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576380" w14:textId="1FD879D7" w:rsidR="00C31B66" w:rsidRPr="00F454FD" w:rsidRDefault="00C31B66" w:rsidP="00587F73">
      <w:pPr>
        <w:suppressAutoHyphens w:val="0"/>
        <w:autoSpaceDN/>
        <w:spacing w:after="120" w:line="278" w:lineRule="auto"/>
        <w:rPr>
          <w:rFonts w:ascii="Ubuntu" w:eastAsia="Aptos" w:hAnsi="Ubuntu" w:cs="Times New Roman"/>
          <w:kern w:val="2"/>
          <w:sz w:val="28"/>
          <w:szCs w:val="28"/>
          <w14:ligatures w14:val="standardContextual"/>
        </w:rPr>
      </w:pPr>
      <w:r w:rsidRPr="00F454FD">
        <w:rPr>
          <w:rFonts w:ascii="Ubuntu" w:eastAsia="Aptos" w:hAnsi="Ubuntu" w:cs="Times New Roman"/>
          <w:b/>
          <w:kern w:val="2"/>
          <w:sz w:val="28"/>
          <w:szCs w:val="28"/>
          <w:lang w:bidi="cy-GB"/>
          <w14:ligatures w14:val="standardContextual"/>
        </w:rPr>
        <w:t>Gofal a Ddarperir yn Nes at y Cartref: Dull Iechyd y Cyhoedd mewn Gofal Sylfaenol a Chymunedol erbyn 2035</w:t>
      </w:r>
    </w:p>
    <w:p w14:paraId="4990CD83" w14:textId="77777777" w:rsidR="00C31B66" w:rsidRPr="00F454FD" w:rsidRDefault="00C31B66" w:rsidP="00587F73">
      <w:pPr>
        <w:suppressAutoHyphens w:val="0"/>
        <w:autoSpaceDN/>
        <w:spacing w:before="120" w:after="120" w:line="278" w:lineRule="auto"/>
        <w:rPr>
          <w:rFonts w:ascii="Ubuntu" w:eastAsia="Aptos" w:hAnsi="Ubuntu" w:cs="Times New Roman"/>
          <w:b/>
          <w:bCs/>
          <w:kern w:val="2"/>
          <w14:ligatures w14:val="standardContextual"/>
        </w:rPr>
      </w:pPr>
      <w:r w:rsidRPr="00F454FD">
        <w:rPr>
          <w:rFonts w:ascii="Ubuntu" w:eastAsia="Aptos" w:hAnsi="Ubuntu" w:cs="Times New Roman"/>
          <w:b/>
          <w:kern w:val="2"/>
          <w:lang w:bidi="cy-GB"/>
          <w14:ligatures w14:val="standardContextual"/>
        </w:rPr>
        <w:t>Cyd-destun Cyfredol</w:t>
      </w:r>
    </w:p>
    <w:p w14:paraId="5328F447" w14:textId="7705656B" w:rsidR="00C31B66" w:rsidRPr="00587F73" w:rsidRDefault="00C31B66" w:rsidP="00587F73">
      <w:pPr>
        <w:spacing w:before="120" w:after="120"/>
        <w:rPr>
          <w:rFonts w:ascii="Ubuntu Light" w:hAnsi="Ubuntu Light"/>
        </w:rPr>
      </w:pPr>
      <w:r w:rsidRPr="00587F73">
        <w:rPr>
          <w:rFonts w:ascii="Ubuntu Light" w:eastAsia="Ubuntu Light" w:hAnsi="Ubuntu Light" w:cs="Ubuntu Light"/>
          <w:lang w:bidi="cy-GB"/>
        </w:rPr>
        <w:t xml:space="preserve">Mae Cymru yn wynebu galw cynyddol am ofal iechyd oherwydd salwch cronig a phoblogaeth sy'n heneiddio. Mae gofal traddodiadol lle y mae’r ysbyty yn ganolog iddo yn mynd yn anghynaliadwy, ac yn amlygu’r angen brys am ofal sy'n seiliedig yn y gymuned ac sy’n rhagweithiol. Mae polisi yn fwyfwy cefnogol i ddarparu gofal yn nes at y cartref ond wynebir rhwystrau sylweddol wrth ei roi ar waith. Mae’r rhwystrau hyn yn cynnwys heriau o ran y gweithlu, seilwaith annigonol, a darpariaeth gwasanaethau ranedig. Cyfeirir yn aml at ofal yn nes at y cartref fel 'Cymuned drwy Ddylunio'. </w:t>
      </w:r>
    </w:p>
    <w:p w14:paraId="4A7256DF" w14:textId="77777777" w:rsidR="00857D64" w:rsidRPr="00F454FD" w:rsidRDefault="00857D64" w:rsidP="00587F73">
      <w:pPr>
        <w:suppressAutoHyphens w:val="0"/>
        <w:autoSpaceDN/>
        <w:spacing w:before="120" w:after="120" w:line="276" w:lineRule="auto"/>
        <w:rPr>
          <w:rFonts w:ascii="Ubuntu" w:eastAsia="Aptos" w:hAnsi="Ubuntu" w:cs="Times New Roman"/>
          <w:b/>
          <w:bCs/>
          <w:kern w:val="2"/>
          <w14:ligatures w14:val="standardContextual"/>
        </w:rPr>
      </w:pPr>
      <w:r w:rsidRPr="00F454FD">
        <w:rPr>
          <w:rFonts w:ascii="Ubuntu" w:eastAsia="Aptos" w:hAnsi="Ubuntu" w:cs="Times New Roman"/>
          <w:b/>
          <w:kern w:val="2"/>
          <w:lang w:bidi="cy-GB"/>
          <w14:ligatures w14:val="standardContextual"/>
        </w:rPr>
        <w:t>Sut Olwg sydd ar Lwyddiant</w:t>
      </w:r>
    </w:p>
    <w:p w14:paraId="5E71ECB9" w14:textId="77777777" w:rsidR="00857D64" w:rsidRPr="00587F73" w:rsidRDefault="00857D64" w:rsidP="00587F73">
      <w:pPr>
        <w:suppressAutoHyphens w:val="0"/>
        <w:autoSpaceDN/>
        <w:spacing w:before="120" w:after="120" w:line="276" w:lineRule="auto"/>
        <w:rPr>
          <w:rFonts w:ascii="Ubuntu Light" w:eastAsia="Aptos" w:hAnsi="Ubuntu Light" w:cs="Times New Roman"/>
          <w:kern w:val="2"/>
          <w14:ligatures w14:val="standardContextual"/>
        </w:rPr>
      </w:pPr>
      <w:r w:rsidRPr="00587F73">
        <w:rPr>
          <w:rFonts w:ascii="Ubuntu Light" w:eastAsia="Aptos" w:hAnsi="Ubuntu Light" w:cs="Times New Roman"/>
          <w:kern w:val="2"/>
          <w:lang w:bidi="cy-GB"/>
          <w14:ligatures w14:val="standardContextual"/>
        </w:rPr>
        <w:t>Erbyn 2035, byddai dull iechyd y cyhoedd yn darparu system ble y bydd:</w:t>
      </w:r>
    </w:p>
    <w:p w14:paraId="561E2797" w14:textId="0B4BDF69" w:rsidR="00857D64" w:rsidRPr="00587F73" w:rsidRDefault="005C7370" w:rsidP="00587F73">
      <w:pPr>
        <w:pStyle w:val="ListParagraph"/>
        <w:numPr>
          <w:ilvl w:val="0"/>
          <w:numId w:val="33"/>
        </w:numPr>
        <w:spacing w:before="120" w:after="120"/>
        <w:ind w:left="473"/>
        <w:rPr>
          <w:rFonts w:ascii="Ubuntu Light" w:hAnsi="Ubuntu Light"/>
        </w:rPr>
      </w:pPr>
      <w:r>
        <w:rPr>
          <w:rFonts w:ascii="Ubuntu Light" w:hAnsi="Ubuntu Light" w:cs="Ubuntu Light"/>
        </w:rPr>
        <w:t>Y gofal a ddarperir yn y gymuned yn anghenraid, a'r rhan fwyaf o’r anghenion iechyd a llesiant yn cael eu diwallu y tu allan i ysbytai drwy wasanaethau a gynlluniwyd â bywydau pobl mewn golwg, nid sefydliadau.</w:t>
      </w:r>
    </w:p>
    <w:p w14:paraId="5DE1AB50" w14:textId="5D6B7A62" w:rsidR="00857D64" w:rsidRPr="00587F73" w:rsidRDefault="00857D64" w:rsidP="00587F73">
      <w:pPr>
        <w:pStyle w:val="ListParagraph"/>
        <w:numPr>
          <w:ilvl w:val="0"/>
          <w:numId w:val="33"/>
        </w:numPr>
        <w:spacing w:before="120" w:after="120"/>
        <w:ind w:left="473"/>
        <w:rPr>
          <w:rFonts w:ascii="Ubuntu Light" w:hAnsi="Ubuntu Light"/>
        </w:rPr>
      </w:pPr>
      <w:r w:rsidRPr="00587F73">
        <w:rPr>
          <w:rFonts w:ascii="Ubuntu Light" w:eastAsia="Ubuntu Light" w:hAnsi="Ubuntu Light" w:cs="Ubuntu Light"/>
          <w:lang w:bidi="cy-GB"/>
        </w:rPr>
        <w:t>Timau amlddisgyblaethol, yn cynnwys meddygon teulu, nyrsys, fferyllwyr, gweithwyr proffesiynol perthynol i iechyd, Awdurdodau Lleol, a phartneriaid trydydd sector yn gweithio'n ddi-dor i ddarparu gofal cydgysylltiedig sy'n canolbwyntio ar yr unigolyn.</w:t>
      </w:r>
    </w:p>
    <w:p w14:paraId="357605A3" w14:textId="4AF9C2A1" w:rsidR="00857D64" w:rsidRPr="00587F73" w:rsidRDefault="00857D64" w:rsidP="00587F73">
      <w:pPr>
        <w:pStyle w:val="ListParagraph"/>
        <w:numPr>
          <w:ilvl w:val="0"/>
          <w:numId w:val="33"/>
        </w:numPr>
        <w:spacing w:before="120" w:after="120"/>
        <w:ind w:left="473"/>
        <w:rPr>
          <w:rFonts w:ascii="Ubuntu Light" w:hAnsi="Ubuntu Light"/>
        </w:rPr>
      </w:pPr>
      <w:r w:rsidRPr="00587F73">
        <w:rPr>
          <w:rFonts w:ascii="Ubuntu Light" w:eastAsia="Ubuntu Light" w:hAnsi="Ubuntu Light" w:cs="Ubuntu Light"/>
          <w:lang w:bidi="cy-GB"/>
        </w:rPr>
        <w:t>Pobl yn derbyn gofal yn eu cartrefi neu’n nes at eu cartrefi drwy gael archwiliadau, triniaeth, profion diagnostig, ymweliadau cartref a thrwy hybiau cymunedol neu blatfformau digidol sy’n lleihau’r teithio, yn gwella mynediad at ofal ac yn cefnogi annibyniaeth, yn enwedig i'r rhai ag anghenion cymhleth neu’r rhai sy'n byw mewn ardaloedd gwledig.</w:t>
      </w:r>
    </w:p>
    <w:p w14:paraId="0BC3156F" w14:textId="347EF17C" w:rsidR="00857D64" w:rsidRPr="00587F73" w:rsidRDefault="00857D64" w:rsidP="00587F73">
      <w:pPr>
        <w:pStyle w:val="ListParagraph"/>
        <w:numPr>
          <w:ilvl w:val="0"/>
          <w:numId w:val="33"/>
        </w:numPr>
        <w:spacing w:before="120" w:after="120"/>
        <w:ind w:left="473"/>
        <w:rPr>
          <w:rFonts w:ascii="Ubuntu Light" w:hAnsi="Ubuntu Light"/>
        </w:rPr>
      </w:pPr>
      <w:r w:rsidRPr="00587F73">
        <w:rPr>
          <w:rFonts w:ascii="Ubuntu Light" w:eastAsia="Ubuntu Light" w:hAnsi="Ubuntu Light" w:cs="Ubuntu Light"/>
          <w:lang w:bidi="cy-GB"/>
        </w:rPr>
        <w:t>Atal wedi'i wreiddio mewn gofal rheolaidd, a bydd risgiau'n cael eu nodi'n gynnar a chefnogaeth yn cael ei darparu'n lleol rhag i’r salwch ddatblygu neu beri oedi wrth iddo ddatblygu, a lleihau’r ddibyniaeth ar wasanaethau ysbyty.</w:t>
      </w:r>
    </w:p>
    <w:p w14:paraId="561A0748" w14:textId="77777777" w:rsidR="00857D64" w:rsidRPr="00587F73" w:rsidRDefault="00857D64" w:rsidP="00587F73">
      <w:pPr>
        <w:pStyle w:val="ListParagraph"/>
        <w:numPr>
          <w:ilvl w:val="0"/>
          <w:numId w:val="33"/>
        </w:numPr>
        <w:spacing w:before="120" w:after="120"/>
        <w:ind w:left="473"/>
        <w:rPr>
          <w:rFonts w:ascii="Ubuntu Light" w:hAnsi="Ubuntu Light"/>
        </w:rPr>
      </w:pPr>
      <w:r w:rsidRPr="00587F73">
        <w:rPr>
          <w:rFonts w:ascii="Ubuntu Light" w:eastAsia="Ubuntu Light" w:hAnsi="Ubuntu Light" w:cs="Ubuntu Light"/>
          <w:lang w:bidi="cy-GB"/>
        </w:rPr>
        <w:t>Cymunedau lleol yn gweithredu fel amgylcheddau sy'n hybu iechyd, sy’n cyfuno mannau wedi'u cynllunio'n dda â gwasanaethau wedi'u cydleoli, a mannau cyhoeddus hygyrch a chydweithio cryf ar draws sectorau fel tai, addysg a'r sector gwirfoddol.</w:t>
      </w:r>
    </w:p>
    <w:p w14:paraId="3F964BB1" w14:textId="77777777" w:rsidR="00857D64" w:rsidRPr="00587F73" w:rsidRDefault="00857D64" w:rsidP="00587F73">
      <w:pPr>
        <w:pStyle w:val="ListParagraph"/>
        <w:numPr>
          <w:ilvl w:val="0"/>
          <w:numId w:val="33"/>
        </w:numPr>
        <w:spacing w:before="120" w:after="120"/>
        <w:ind w:left="473"/>
        <w:rPr>
          <w:rFonts w:ascii="Ubuntu Light" w:hAnsi="Ubuntu Light"/>
        </w:rPr>
      </w:pPr>
      <w:r w:rsidRPr="00587F73">
        <w:rPr>
          <w:rFonts w:ascii="Ubuntu Light" w:eastAsia="Ubuntu Light" w:hAnsi="Ubuntu Light" w:cs="Ubuntu Light"/>
          <w:lang w:bidi="cy-GB"/>
        </w:rPr>
        <w:t>Systemau digidol wedi'u hintegreiddio'n llawn ar draws gwasanaethau sy’n cynorthwyo gwneud penderfyniadau ar y cyd, lleihau dyblygu, a gwella parhad gofal a chydlynu gofal.</w:t>
      </w:r>
    </w:p>
    <w:p w14:paraId="03E2ACC8" w14:textId="77777777" w:rsidR="00857D64" w:rsidRPr="00587F73" w:rsidRDefault="00857D64" w:rsidP="00587F73">
      <w:pPr>
        <w:pStyle w:val="ListParagraph"/>
        <w:numPr>
          <w:ilvl w:val="0"/>
          <w:numId w:val="33"/>
        </w:numPr>
        <w:spacing w:before="120" w:after="120"/>
        <w:ind w:left="473"/>
        <w:rPr>
          <w:rFonts w:ascii="Ubuntu Light" w:hAnsi="Ubuntu Light"/>
        </w:rPr>
      </w:pPr>
      <w:r w:rsidRPr="00587F73">
        <w:rPr>
          <w:rFonts w:ascii="Ubuntu Light" w:eastAsia="Ubuntu Light" w:hAnsi="Ubuntu Light" w:cs="Ubuntu Light"/>
          <w:lang w:bidi="cy-GB"/>
        </w:rPr>
        <w:t>Gwasanaethau yr un mor hygyrch i bawb ac wedi’u teilwra i anghenion poblogaethau amrywiol er mwyn diddymu anghydraddoldebau iechyd a meithrin ymddiriedaeth.</w:t>
      </w:r>
    </w:p>
    <w:p w14:paraId="2A0B2237" w14:textId="57C2E10B" w:rsidR="00857D64" w:rsidRPr="00587F73" w:rsidRDefault="00857D64" w:rsidP="00587F73">
      <w:pPr>
        <w:pStyle w:val="ListParagraph"/>
        <w:numPr>
          <w:ilvl w:val="0"/>
          <w:numId w:val="33"/>
        </w:numPr>
        <w:spacing w:before="120" w:after="120"/>
        <w:ind w:left="473"/>
        <w:rPr>
          <w:rFonts w:ascii="Ubuntu Light" w:hAnsi="Ubuntu Light"/>
        </w:rPr>
      </w:pPr>
      <w:r w:rsidRPr="00587F73">
        <w:rPr>
          <w:rFonts w:ascii="Ubuntu Light" w:eastAsia="Ubuntu Light" w:hAnsi="Ubuntu Light" w:cs="Ubuntu Light"/>
          <w:lang w:bidi="cy-GB"/>
        </w:rPr>
        <w:t>Gwasanaethau'n cael eu dylunio ar y cyd a’u darparu gyda chymunedau i ddiwallu anghenion lleol a chryfhau gwydnwch.</w:t>
      </w:r>
    </w:p>
    <w:p w14:paraId="082C5C3E" w14:textId="09A58B67" w:rsidR="00857D64" w:rsidRPr="00587F73" w:rsidRDefault="00857D64" w:rsidP="00587F73">
      <w:pPr>
        <w:pStyle w:val="ListParagraph"/>
        <w:numPr>
          <w:ilvl w:val="0"/>
          <w:numId w:val="33"/>
        </w:numPr>
        <w:spacing w:before="120" w:after="120"/>
        <w:ind w:left="473"/>
        <w:rPr>
          <w:rFonts w:ascii="Ubuntu Light" w:hAnsi="Ubuntu Light"/>
        </w:rPr>
      </w:pPr>
      <w:r w:rsidRPr="00587F73">
        <w:rPr>
          <w:rFonts w:ascii="Ubuntu Light" w:eastAsia="Ubuntu Light" w:hAnsi="Ubuntu Light" w:cs="Ubuntu Light"/>
          <w:lang w:bidi="cy-GB"/>
        </w:rPr>
        <w:t>Y system iechyd yn dod yn fwy gwydn a chynaliadwy drwy gefnogi canlyniadau iechyd gwell a chyflawni mwy o werth drwy gymorth cynharach a mwy lleol.</w:t>
      </w:r>
    </w:p>
    <w:p w14:paraId="653031E4" w14:textId="77777777" w:rsidR="00C31B66" w:rsidRPr="00F454FD" w:rsidRDefault="00C31B66" w:rsidP="00840F28">
      <w:pPr>
        <w:suppressAutoHyphens w:val="0"/>
        <w:autoSpaceDN/>
        <w:spacing w:before="120" w:after="120" w:line="276" w:lineRule="auto"/>
        <w:rPr>
          <w:rFonts w:ascii="Ubuntu" w:eastAsia="Aptos" w:hAnsi="Ubuntu" w:cs="Times New Roman"/>
          <w:b/>
          <w:bCs/>
          <w:kern w:val="2"/>
          <w14:ligatures w14:val="standardContextual"/>
        </w:rPr>
      </w:pPr>
      <w:r w:rsidRPr="00F454FD">
        <w:rPr>
          <w:rFonts w:ascii="Ubuntu" w:eastAsia="Aptos" w:hAnsi="Ubuntu" w:cs="Times New Roman"/>
          <w:b/>
          <w:kern w:val="2"/>
          <w:lang w:bidi="cy-GB"/>
          <w14:ligatures w14:val="standardContextual"/>
        </w:rPr>
        <w:t>Argymhellion Lefel Uchel</w:t>
      </w:r>
    </w:p>
    <w:p w14:paraId="04F6D977"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kern w:val="2"/>
          <w:lang w:bidi="cy-GB"/>
          <w14:ligatures w14:val="standardContextual"/>
        </w:rPr>
        <w:t>Arweinyddiaeth a Newid Diwylliant</w:t>
      </w:r>
    </w:p>
    <w:p w14:paraId="0D015159" w14:textId="35C3D364" w:rsidR="00C31B66" w:rsidRPr="00587F73" w:rsidRDefault="00C31B66" w:rsidP="00587F73">
      <w:pPr>
        <w:pStyle w:val="ListParagraph"/>
        <w:numPr>
          <w:ilvl w:val="0"/>
          <w:numId w:val="34"/>
        </w:numPr>
        <w:spacing w:before="120" w:after="120"/>
        <w:ind w:left="473"/>
        <w:rPr>
          <w:rFonts w:ascii="Ubuntu Light" w:hAnsi="Ubuntu Light"/>
        </w:rPr>
      </w:pPr>
      <w:r w:rsidRPr="00587F73">
        <w:rPr>
          <w:rFonts w:ascii="Ubuntu Light" w:eastAsia="Ubuntu Light" w:hAnsi="Ubuntu Light" w:cs="Ubuntu Light"/>
          <w:lang w:bidi="cy-GB"/>
        </w:rPr>
        <w:t>Annog arweinyddiaeth gydweithredol a dosbarthedig (heb fod yn hierarchaidd) ar draws sectorau, gan ymgorffori egwyddorion iechyd y cyhoedd ac adeiladu diwylliannau o ymddiriedaeth, gwaith tîm ac arloesedd.</w:t>
      </w:r>
    </w:p>
    <w:p w14:paraId="6DBE8106"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kern w:val="2"/>
          <w:lang w:bidi="cy-GB"/>
          <w14:ligatures w14:val="standardContextual"/>
        </w:rPr>
        <w:t>Llywodraethu ac Atebolrwydd</w:t>
      </w:r>
    </w:p>
    <w:p w14:paraId="4068C6AE" w14:textId="77777777" w:rsidR="00C31B66" w:rsidRPr="00587F73" w:rsidRDefault="00C31B66" w:rsidP="00587F73">
      <w:pPr>
        <w:pStyle w:val="ListParagraph"/>
        <w:numPr>
          <w:ilvl w:val="0"/>
          <w:numId w:val="34"/>
        </w:numPr>
        <w:spacing w:before="120" w:after="120"/>
        <w:ind w:left="473"/>
        <w:rPr>
          <w:rFonts w:ascii="Ubuntu Light" w:hAnsi="Ubuntu Light"/>
        </w:rPr>
      </w:pPr>
      <w:r w:rsidRPr="00587F73">
        <w:rPr>
          <w:rFonts w:ascii="Ubuntu Light" w:eastAsia="Ubuntu Light" w:hAnsi="Ubuntu Light" w:cs="Ubuntu Light"/>
          <w:lang w:bidi="cy-GB"/>
        </w:rPr>
        <w:t>Sefydlu strwythurau llywodraethu cadarn ag atebolrwydd clir, cytundebau lefel gwasanaeth, ac awdurdod i wneud penderfyniadau ar y cyd.</w:t>
      </w:r>
    </w:p>
    <w:p w14:paraId="649061E1"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kern w:val="2"/>
          <w:lang w:bidi="cy-GB"/>
          <w14:ligatures w14:val="standardContextual"/>
        </w:rPr>
        <w:lastRenderedPageBreak/>
        <w:t>Cryfhau Timau Cymunedol Amlddisgyblaethol</w:t>
      </w:r>
    </w:p>
    <w:p w14:paraId="1207CF54" w14:textId="77777777" w:rsidR="00C31B66" w:rsidRPr="00587F73" w:rsidRDefault="00C31B66" w:rsidP="00587F73">
      <w:pPr>
        <w:pStyle w:val="ListParagraph"/>
        <w:numPr>
          <w:ilvl w:val="0"/>
          <w:numId w:val="35"/>
        </w:numPr>
        <w:spacing w:before="120" w:after="120"/>
        <w:ind w:left="473"/>
        <w:rPr>
          <w:rFonts w:ascii="Ubuntu Light" w:hAnsi="Ubuntu Light"/>
        </w:rPr>
      </w:pPr>
      <w:r w:rsidRPr="00587F73">
        <w:rPr>
          <w:rFonts w:ascii="Ubuntu Light" w:eastAsia="Ubuntu Light" w:hAnsi="Ubuntu Light" w:cs="Ubuntu Light"/>
          <w:lang w:bidi="cy-GB"/>
        </w:rPr>
        <w:t>Datblygu timau amlddisgyblaethol integredig (MDTs) â rolau clir i sicrhau gofal di-dor ac wedi’i gydlynu.</w:t>
      </w:r>
    </w:p>
    <w:p w14:paraId="50A99425" w14:textId="77777777" w:rsidR="00C31B66" w:rsidRPr="00587F73" w:rsidRDefault="00C31B66" w:rsidP="00587F73">
      <w:pPr>
        <w:pStyle w:val="ListParagraph"/>
        <w:numPr>
          <w:ilvl w:val="0"/>
          <w:numId w:val="35"/>
        </w:numPr>
        <w:spacing w:before="120" w:after="120"/>
        <w:ind w:left="473"/>
        <w:rPr>
          <w:rFonts w:ascii="Ubuntu Light" w:hAnsi="Ubuntu Light"/>
        </w:rPr>
      </w:pPr>
      <w:r w:rsidRPr="00587F73">
        <w:rPr>
          <w:rFonts w:ascii="Ubuntu Light" w:eastAsia="Ubuntu Light" w:hAnsi="Ubuntu Light" w:cs="Ubuntu Light"/>
          <w:lang w:bidi="cy-GB"/>
        </w:rPr>
        <w:t>Blaenoriaethu recriwtio a chadw staff, a chanolbwyntio ar ddosbarthiad teg ar draws cymunedau difreintiedig a gwledig.</w:t>
      </w:r>
    </w:p>
    <w:p w14:paraId="1EAF0685"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kern w:val="2"/>
          <w:lang w:bidi="cy-GB"/>
          <w14:ligatures w14:val="standardContextual"/>
        </w:rPr>
        <w:t>Buddsoddi mewn Seilwaith Cymunedol</w:t>
      </w:r>
    </w:p>
    <w:p w14:paraId="3B99EB37" w14:textId="77777777" w:rsidR="00C31B66" w:rsidRPr="00587F73" w:rsidRDefault="00C31B66" w:rsidP="00587F73">
      <w:pPr>
        <w:pStyle w:val="ListParagraph"/>
        <w:numPr>
          <w:ilvl w:val="0"/>
          <w:numId w:val="35"/>
        </w:numPr>
        <w:spacing w:before="120" w:after="120"/>
        <w:ind w:left="473"/>
        <w:rPr>
          <w:rFonts w:ascii="Ubuntu Light" w:hAnsi="Ubuntu Light"/>
        </w:rPr>
      </w:pPr>
      <w:r w:rsidRPr="00587F73">
        <w:rPr>
          <w:rFonts w:ascii="Ubuntu Light" w:eastAsia="Ubuntu Light" w:hAnsi="Ubuntu Light" w:cs="Ubuntu Light"/>
          <w:lang w:bidi="cy-GB"/>
        </w:rPr>
        <w:t>Ehangu seilwaith ffisegol a digidol, yn cynnwys hybiau cymunedol, canolfannau gofal integredig, unedau iechyd symudol a defnyddio mannau cymunedol sy’n bodoli</w:t>
      </w:r>
    </w:p>
    <w:p w14:paraId="1AE18116" w14:textId="77777777" w:rsidR="00C31B66" w:rsidRPr="00587F73" w:rsidRDefault="00C31B66" w:rsidP="00587F73">
      <w:pPr>
        <w:pStyle w:val="ListParagraph"/>
        <w:numPr>
          <w:ilvl w:val="0"/>
          <w:numId w:val="35"/>
        </w:numPr>
        <w:spacing w:before="120" w:after="120"/>
        <w:ind w:left="473"/>
        <w:rPr>
          <w:rFonts w:ascii="Ubuntu Light" w:hAnsi="Ubuntu Light"/>
        </w:rPr>
      </w:pPr>
      <w:r w:rsidRPr="00587F73">
        <w:rPr>
          <w:rFonts w:ascii="Ubuntu Light" w:eastAsia="Ubuntu Light" w:hAnsi="Ubuntu Light" w:cs="Ubuntu Light"/>
          <w:lang w:bidi="cy-GB"/>
        </w:rPr>
        <w:t>Cyflymu’r broses mabwysiadu iechyd digidol, a sicrhau’r gallu i ryngweithredu i wella’r cydlynu a rheoli cleifion mewn amser real.</w:t>
      </w:r>
    </w:p>
    <w:p w14:paraId="29F08CC7"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kern w:val="2"/>
          <w:lang w:bidi="cy-GB"/>
          <w14:ligatures w14:val="standardContextual"/>
        </w:rPr>
        <w:t>Gwella Atal ac Ymyrraeth Gynnar</w:t>
      </w:r>
    </w:p>
    <w:p w14:paraId="0C55897C" w14:textId="34916DBC" w:rsidR="00C31B66" w:rsidRPr="00587F73" w:rsidRDefault="00C31B66" w:rsidP="00587F73">
      <w:pPr>
        <w:pStyle w:val="ListParagraph"/>
        <w:numPr>
          <w:ilvl w:val="0"/>
          <w:numId w:val="35"/>
        </w:numPr>
        <w:spacing w:before="120" w:after="120"/>
        <w:ind w:left="473"/>
        <w:rPr>
          <w:rFonts w:ascii="Ubuntu Light" w:hAnsi="Ubuntu Light"/>
        </w:rPr>
      </w:pPr>
      <w:r w:rsidRPr="00587F73">
        <w:rPr>
          <w:rFonts w:ascii="Ubuntu Light" w:eastAsia="Ubuntu Light" w:hAnsi="Ubuntu Light" w:cs="Ubuntu Light"/>
          <w:lang w:bidi="cy-GB"/>
        </w:rPr>
        <w:t>Gwreiddio atal, ymyrraeth gynnar, a rheoli gofal rhagweithiol ym mhob lleoliad gofal sylfaenol a chymunedol.</w:t>
      </w:r>
    </w:p>
    <w:p w14:paraId="48880FB2" w14:textId="77777777" w:rsidR="00C31B66" w:rsidRPr="00587F73" w:rsidRDefault="00C31B66" w:rsidP="00587F73">
      <w:pPr>
        <w:pStyle w:val="ListParagraph"/>
        <w:numPr>
          <w:ilvl w:val="0"/>
          <w:numId w:val="35"/>
        </w:numPr>
        <w:spacing w:before="120" w:after="120"/>
        <w:ind w:left="473"/>
        <w:rPr>
          <w:rFonts w:ascii="Ubuntu Light" w:hAnsi="Ubuntu Light"/>
        </w:rPr>
      </w:pPr>
      <w:r w:rsidRPr="00587F73">
        <w:rPr>
          <w:rFonts w:ascii="Ubuntu Light" w:eastAsia="Ubuntu Light" w:hAnsi="Ubuntu Light" w:cs="Ubuntu Light"/>
          <w:lang w:bidi="cy-GB"/>
        </w:rPr>
        <w:t>Gweithio gyda chymunedau lleol a sefydliadau gwirfoddol i gryfhau gwydnwch a chefnogi’r ymdrechion i hyrwyddo iechyd.</w:t>
      </w:r>
    </w:p>
    <w:p w14:paraId="57EB5637"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kern w:val="2"/>
          <w:lang w:bidi="cy-GB"/>
          <w14:ligatures w14:val="standardContextual"/>
        </w:rPr>
        <w:t>Hyrwyddo Modelau Ariannu Hyblyg</w:t>
      </w:r>
    </w:p>
    <w:p w14:paraId="7A5768B3"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eastAsia="Ubuntu Light" w:hAnsi="Ubuntu Light" w:cs="Ubuntu Light"/>
          <w:lang w:bidi="cy-GB"/>
        </w:rPr>
        <w:t>Datblygu mecanweithiau ariannu sy'n cymell cydweithio ac sy’n galluogi i adnoddau symud rhwng sectorau'n effeithlon.</w:t>
      </w:r>
    </w:p>
    <w:p w14:paraId="06588A60"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eastAsia="Ubuntu Light" w:hAnsi="Ubuntu Light" w:cs="Ubuntu Light"/>
          <w:lang w:bidi="cy-GB"/>
        </w:rPr>
        <w:t>Blaenoriaethu buddsoddiad mewn gwasanaethau ataliol a rhai yn y gymuned i wella iechyd a llesiant y boblogaeth a lleihau'r galw cyffredinol am ofal iechyd ar yr un pryd.</w:t>
      </w:r>
    </w:p>
    <w:p w14:paraId="4828AB8A"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kern w:val="2"/>
          <w:lang w:bidi="cy-GB"/>
          <w14:ligatures w14:val="standardContextual"/>
        </w:rPr>
        <w:t>Ehangu Rolau mewn Gofal Sylfaenol a Chymunedol</w:t>
      </w:r>
    </w:p>
    <w:p w14:paraId="5B49B1E9"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eastAsia="Ubuntu Light" w:hAnsi="Ubuntu Light" w:cs="Ubuntu Light"/>
          <w:lang w:bidi="cy-GB"/>
        </w:rPr>
        <w:t>Cefnogi ehangu rolau ymhlith fferyllwyr, gweithwyr proffesiynol perthynol i iechyd a gweithwyr llesiant cymunedol.</w:t>
      </w:r>
    </w:p>
    <w:p w14:paraId="353B1D40"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eastAsia="Ubuntu Light" w:hAnsi="Ubuntu Light" w:cs="Ubuntu Light"/>
          <w:lang w:bidi="cy-GB"/>
        </w:rPr>
        <w:t>Rhoi cynllunio, hyfforddiant ac addysg gynhwysfawr ar gyfer y gweithlu ar waith sydd wedi’u teilwra i ddarparu gofal rhagweithiol a holistaidd.</w:t>
      </w:r>
    </w:p>
    <w:p w14:paraId="37DDDF6A"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kern w:val="2"/>
          <w:lang w:bidi="cy-GB"/>
          <w14:ligatures w14:val="standardContextual"/>
        </w:rPr>
        <w:t>Gwella Cydlynu ac Integreiddio</w:t>
      </w:r>
    </w:p>
    <w:p w14:paraId="55D0C411"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eastAsia="Ubuntu Light" w:hAnsi="Ubuntu Light" w:cs="Ubuntu Light"/>
          <w:lang w:bidi="cy-GB"/>
        </w:rPr>
        <w:t>Sefydlu llwybrau clir, wedi’u cydlynu sy'n cysylltu gofal sylfaenol, gwasanaethau cymunedol, gofal cymdeithasol a gofal eilaidd.</w:t>
      </w:r>
    </w:p>
    <w:p w14:paraId="44FEA2DB"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eastAsia="Ubuntu Light" w:hAnsi="Ubuntu Light" w:cs="Ubuntu Light"/>
          <w:lang w:bidi="cy-GB"/>
        </w:rPr>
        <w:t>Meithrin cyd-gomisiynu a chyd-ddylunio gwasanaethau, a rhoi pwyslais ar gydweithio a darpariaeth sy’n canolbwyntio ar yr unigolyn.</w:t>
      </w:r>
    </w:p>
    <w:p w14:paraId="77BA8DDD"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kern w:val="2"/>
          <w:lang w:bidi="cy-GB"/>
          <w14:ligatures w14:val="standardContextual"/>
        </w:rPr>
        <w:t>Grymuso Cleifion a Chymunedau</w:t>
      </w:r>
    </w:p>
    <w:p w14:paraId="4AE13D1D"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eastAsia="Ubuntu Light" w:hAnsi="Ubuntu Light" w:cs="Ubuntu Light"/>
          <w:lang w:bidi="cy-GB"/>
        </w:rPr>
        <w:t>Gwella’r ymgysylltu â chleifion ac â'r gymuned, a gwella llythrennedd iechyd, sgiliau hunanreoli, a gwneud penderfyniadau ar y cyd.</w:t>
      </w:r>
    </w:p>
    <w:p w14:paraId="3DF255AE"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eastAsia="Ubuntu Light" w:hAnsi="Ubuntu Light" w:cs="Ubuntu Light"/>
          <w:lang w:bidi="cy-GB"/>
        </w:rPr>
        <w:t>Darparu gwasanaethau iechyd sy'n briodol yn ddiwylliannol ac yn hygyrch sy'n mynd i'r afael yn rhagweithiol ag anghenion iechyd y gymuned leol.</w:t>
      </w:r>
    </w:p>
    <w:p w14:paraId="38C43511" w14:textId="6C41F04F"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kern w:val="2"/>
          <w:lang w:bidi="cy-GB"/>
          <w14:ligatures w14:val="standardContextual"/>
        </w:rPr>
        <w:t>Buddsoddiad wedi'i dargedu mewn Ardaloedd Difreintiedig</w:t>
      </w:r>
    </w:p>
    <w:p w14:paraId="5A349807"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eastAsia="Ubuntu Light" w:hAnsi="Ubuntu Light" w:cs="Ubuntu Light"/>
          <w:lang w:bidi="cy-GB"/>
        </w:rPr>
        <w:t>Creu mecanweithiau buddsoddi wedi'u targedu i gryfhau gwasanaethau mewn ardaloedd o amddifadedd a chefnogi mynediad teg.</w:t>
      </w:r>
    </w:p>
    <w:p w14:paraId="1172E8E3"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kern w:val="2"/>
          <w:lang w:bidi="cy-GB"/>
          <w14:ligatures w14:val="standardContextual"/>
        </w:rPr>
        <w:t>Segmentu Data a Phoblogaeth</w:t>
      </w:r>
    </w:p>
    <w:p w14:paraId="005CF621"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eastAsia="Ubuntu Light" w:hAnsi="Ubuntu Light" w:cs="Ubuntu Light"/>
          <w:lang w:bidi="cy-GB"/>
        </w:rPr>
        <w:t>Defnyddio segmentu poblogaeth a data cysylltiedig i ddylunio modelau gofal wedi'u teilwra a gwella parhad.</w:t>
      </w:r>
    </w:p>
    <w:p w14:paraId="03953E6D" w14:textId="77777777" w:rsidR="00C31B66" w:rsidRPr="00F454FD" w:rsidRDefault="00C31B66" w:rsidP="00840F28">
      <w:pPr>
        <w:numPr>
          <w:ilvl w:val="0"/>
          <w:numId w:val="19"/>
        </w:numPr>
        <w:suppressAutoHyphens w:val="0"/>
        <w:autoSpaceDN/>
        <w:spacing w:before="120" w:after="120" w:line="276" w:lineRule="auto"/>
        <w:ind w:left="360"/>
        <w:rPr>
          <w:rFonts w:ascii="Ubuntu" w:eastAsia="Aptos" w:hAnsi="Ubuntu" w:cs="Times New Roman"/>
          <w:b/>
          <w:bCs/>
          <w:kern w:val="2"/>
          <w14:ligatures w14:val="standardContextual"/>
        </w:rPr>
      </w:pPr>
      <w:r w:rsidRPr="00F454FD">
        <w:rPr>
          <w:rFonts w:ascii="Ubuntu" w:eastAsia="Aptos" w:hAnsi="Ubuntu" w:cs="Times New Roman"/>
          <w:b/>
          <w:kern w:val="2"/>
          <w:lang w:bidi="cy-GB"/>
          <w14:ligatures w14:val="standardContextual"/>
        </w:rPr>
        <w:lastRenderedPageBreak/>
        <w:t>Monitro a Gwerthuso</w:t>
      </w:r>
    </w:p>
    <w:p w14:paraId="0F888720" w14:textId="77777777" w:rsidR="00C31B66" w:rsidRPr="00587F73" w:rsidRDefault="00C31B66" w:rsidP="00587F73">
      <w:pPr>
        <w:pStyle w:val="ListParagraph"/>
        <w:numPr>
          <w:ilvl w:val="0"/>
          <w:numId w:val="36"/>
        </w:numPr>
        <w:spacing w:before="120" w:after="120"/>
        <w:ind w:left="473"/>
        <w:rPr>
          <w:rFonts w:ascii="Ubuntu Light" w:hAnsi="Ubuntu Light"/>
        </w:rPr>
      </w:pPr>
      <w:r w:rsidRPr="00587F73">
        <w:rPr>
          <w:rFonts w:ascii="Ubuntu Light" w:eastAsia="Ubuntu Light" w:hAnsi="Ubuntu Light" w:cs="Ubuntu Light"/>
          <w:lang w:bidi="cy-GB"/>
        </w:rPr>
        <w:t>Rhoi prosesau monitro a gwerthuso rheolaidd o fodelau gofal integredig ar waith i lywio’r dysgu a chynyddu’r arferion gorau.</w:t>
      </w:r>
    </w:p>
    <w:p w14:paraId="5A9F22A5" w14:textId="211AFF38" w:rsidR="000C765A" w:rsidRPr="00F454FD" w:rsidRDefault="0077368D" w:rsidP="00587F73">
      <w:pPr>
        <w:suppressAutoHyphens w:val="0"/>
        <w:autoSpaceDN/>
        <w:spacing w:before="120" w:after="120" w:line="276" w:lineRule="auto"/>
        <w:contextualSpacing/>
        <w:rPr>
          <w:rFonts w:ascii="Ubuntu" w:eastAsiaTheme="minorHAnsi" w:hAnsi="Ubuntu" w:cstheme="majorBidi"/>
          <w:b/>
          <w:bCs/>
          <w:sz w:val="28"/>
          <w:szCs w:val="28"/>
        </w:rPr>
      </w:pPr>
      <w:r w:rsidRPr="00587F73">
        <w:rPr>
          <w:rFonts w:ascii="Ubuntu Light" w:eastAsia="Aptos" w:hAnsi="Ubuntu Light" w:cs="Times New Roman"/>
          <w:kern w:val="2"/>
          <w:lang w:bidi="cy-GB"/>
          <w14:ligatures w14:val="standardContextual"/>
        </w:rPr>
        <w:t>DIWEDD</w:t>
      </w:r>
    </w:p>
    <w:sectPr w:rsidR="000C765A" w:rsidRPr="00F454FD">
      <w:headerReference w:type="default" r:id="rId11"/>
      <w:footerReference w:type="default" r:id="rId12"/>
      <w:pgSz w:w="11906" w:h="16838"/>
      <w:pgMar w:top="720" w:right="720" w:bottom="720" w:left="72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AE1954" w14:textId="77777777" w:rsidR="00A20F0B" w:rsidRDefault="00A20F0B">
      <w:r>
        <w:separator/>
      </w:r>
    </w:p>
  </w:endnote>
  <w:endnote w:type="continuationSeparator" w:id="0">
    <w:p w14:paraId="7FCECBE1" w14:textId="77777777" w:rsidR="00A20F0B" w:rsidRDefault="00A20F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Ubuntu">
    <w:altName w:val="Calibri"/>
    <w:charset w:val="00"/>
    <w:family w:val="swiss"/>
    <w:pitch w:val="variable"/>
    <w:sig w:usb0="E00002FF" w:usb1="5000205B" w:usb2="00000000" w:usb3="00000000" w:csb0="0000009F" w:csb1="00000000"/>
  </w:font>
  <w:font w:name="Ubuntu-Light">
    <w:altName w:val="Ubuntu"/>
    <w:charset w:val="00"/>
    <w:family w:val="roman"/>
    <w:pitch w:val="variable"/>
  </w:font>
  <w:font w:name="Aptos">
    <w:charset w:val="00"/>
    <w:family w:val="swiss"/>
    <w:pitch w:val="variable"/>
    <w:sig w:usb0="20000287" w:usb1="00000003" w:usb2="00000000" w:usb3="00000000" w:csb0="0000019F" w:csb1="00000000"/>
  </w:font>
  <w:font w:name="Ubuntu Light">
    <w:charset w:val="00"/>
    <w:family w:val="swiss"/>
    <w:pitch w:val="variable"/>
    <w:sig w:usb0="E00002FF" w:usb1="5000205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51DEF3" w14:textId="77777777" w:rsidR="00A20F0B" w:rsidRDefault="00A20F0B">
    <w:pPr>
      <w:pStyle w:val="Footer"/>
      <w:ind w:right="360"/>
    </w:pPr>
    <w:r>
      <w:rPr>
        <w:lang w:bidi="cy-GB"/>
      </w:rPr>
      <w:fldChar w:fldCharType="begin"/>
    </w:r>
    <w:r>
      <w:rPr>
        <w:lang w:bidi="cy-GB"/>
      </w:rPr>
      <w:instrText xml:space="preserve"> PAGE </w:instrText>
    </w:r>
    <w:r>
      <w:rPr>
        <w:lang w:bidi="cy-GB"/>
      </w:rPr>
      <w:fldChar w:fldCharType="separate"/>
    </w:r>
    <w:r>
      <w:rPr>
        <w:lang w:bidi="cy-GB"/>
      </w:rPr>
      <w:t>1</w:t>
    </w:r>
    <w:r>
      <w:rPr>
        <w:lang w:bidi="cy-GB"/>
      </w:rPr>
      <w:fldChar w:fldCharType="end"/>
    </w:r>
    <w:r>
      <w:rPr>
        <w:noProof/>
        <w:lang w:bidi="cy-GB"/>
      </w:rPr>
      <w:drawing>
        <wp:anchor distT="0" distB="0" distL="114300" distR="114300" simplePos="0" relativeHeight="251661312" behindDoc="0" locked="0" layoutInCell="1" allowOverlap="1" wp14:anchorId="2AE75C81" wp14:editId="08D4966F">
          <wp:simplePos x="0" y="0"/>
          <wp:positionH relativeFrom="page">
            <wp:align>right</wp:align>
          </wp:positionH>
          <wp:positionV relativeFrom="paragraph">
            <wp:posOffset>355601</wp:posOffset>
          </wp:positionV>
          <wp:extent cx="7704002" cy="280803"/>
          <wp:effectExtent l="0" t="0" r="0" b="4947"/>
          <wp:wrapTight wrapText="bothSides">
            <wp:wrapPolygon edited="0">
              <wp:start x="0" y="0"/>
              <wp:lineTo x="0" y="20515"/>
              <wp:lineTo x="21525" y="20515"/>
              <wp:lineTo x="21525" y="0"/>
              <wp:lineTo x="0" y="0"/>
            </wp:wrapPolygon>
          </wp:wrapTight>
          <wp:docPr id="1632534093" name="Pictur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7704002" cy="280803"/>
                  </a:xfrm>
                  <a:prstGeom prst="rect">
                    <a:avLst/>
                  </a:prstGeom>
                  <a:noFill/>
                  <a:ln>
                    <a:noFill/>
                    <a:prstDash/>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F8035F" w14:textId="77777777" w:rsidR="00A20F0B" w:rsidRDefault="00A20F0B">
      <w:r>
        <w:rPr>
          <w:color w:val="000000"/>
        </w:rPr>
        <w:separator/>
      </w:r>
    </w:p>
  </w:footnote>
  <w:footnote w:type="continuationSeparator" w:id="0">
    <w:p w14:paraId="28A4F62B" w14:textId="77777777" w:rsidR="00A20F0B" w:rsidRDefault="00A20F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86281" w14:textId="77777777" w:rsidR="00A20F0B" w:rsidRDefault="00A20F0B">
    <w:pPr>
      <w:pStyle w:val="Header"/>
    </w:pPr>
    <w:r>
      <w:rPr>
        <w:noProof/>
        <w:lang w:bidi="cy-GB"/>
      </w:rPr>
      <w:drawing>
        <wp:anchor distT="0" distB="0" distL="114300" distR="114300" simplePos="0" relativeHeight="251659264" behindDoc="0" locked="0" layoutInCell="1" allowOverlap="1" wp14:anchorId="20C2B65D" wp14:editId="68DABF3C">
          <wp:simplePos x="0" y="0"/>
          <wp:positionH relativeFrom="page">
            <wp:align>right</wp:align>
          </wp:positionH>
          <wp:positionV relativeFrom="paragraph">
            <wp:posOffset>-449583</wp:posOffset>
          </wp:positionV>
          <wp:extent cx="7625081" cy="946147"/>
          <wp:effectExtent l="0" t="0" r="0" b="6353"/>
          <wp:wrapTight wrapText="bothSides">
            <wp:wrapPolygon edited="0">
              <wp:start x="0" y="0"/>
              <wp:lineTo x="0" y="21310"/>
              <wp:lineTo x="21532" y="21310"/>
              <wp:lineTo x="21532" y="0"/>
              <wp:lineTo x="0" y="0"/>
            </wp:wrapPolygon>
          </wp:wrapTight>
          <wp:docPr id="1265580581" name="Picture 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7625081" cy="946147"/>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D41BD"/>
    <w:multiLevelType w:val="hybridMultilevel"/>
    <w:tmpl w:val="7DEC32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BA2C1A"/>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7E1279"/>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1B4047"/>
    <w:multiLevelType w:val="hybridMultilevel"/>
    <w:tmpl w:val="56F2DB0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E1C6EED"/>
    <w:multiLevelType w:val="hybridMultilevel"/>
    <w:tmpl w:val="00087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0263FA8"/>
    <w:multiLevelType w:val="hybridMultilevel"/>
    <w:tmpl w:val="8B782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3F3C72"/>
    <w:multiLevelType w:val="hybridMultilevel"/>
    <w:tmpl w:val="8DDA6A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27260D3"/>
    <w:multiLevelType w:val="hybridMultilevel"/>
    <w:tmpl w:val="88443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3438DD"/>
    <w:multiLevelType w:val="hybridMultilevel"/>
    <w:tmpl w:val="81B69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7067C10"/>
    <w:multiLevelType w:val="hybridMultilevel"/>
    <w:tmpl w:val="8340D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7752A10"/>
    <w:multiLevelType w:val="hybridMultilevel"/>
    <w:tmpl w:val="C082DD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A782C2D"/>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C5822FD"/>
    <w:multiLevelType w:val="hybridMultilevel"/>
    <w:tmpl w:val="FB00B6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F7A42F7"/>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FB179CC"/>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4977A43"/>
    <w:multiLevelType w:val="multilevel"/>
    <w:tmpl w:val="62245F6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7F94111"/>
    <w:multiLevelType w:val="hybridMultilevel"/>
    <w:tmpl w:val="EEA4B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882437A"/>
    <w:multiLevelType w:val="hybridMultilevel"/>
    <w:tmpl w:val="D0C0F6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28AB65F8"/>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97B1AD2"/>
    <w:multiLevelType w:val="hybridMultilevel"/>
    <w:tmpl w:val="5BD69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D640380"/>
    <w:multiLevelType w:val="multilevel"/>
    <w:tmpl w:val="473E8D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13F7B52"/>
    <w:multiLevelType w:val="hybridMultilevel"/>
    <w:tmpl w:val="DD62A1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9E370D"/>
    <w:multiLevelType w:val="hybridMultilevel"/>
    <w:tmpl w:val="6414AF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D233F6"/>
    <w:multiLevelType w:val="hybridMultilevel"/>
    <w:tmpl w:val="4AC60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4007CE"/>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C3A1327"/>
    <w:multiLevelType w:val="hybridMultilevel"/>
    <w:tmpl w:val="F5C2C2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A1108B1"/>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AA36EBF"/>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648365A"/>
    <w:multiLevelType w:val="hybridMultilevel"/>
    <w:tmpl w:val="922AC3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183227"/>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8A30876"/>
    <w:multiLevelType w:val="hybridMultilevel"/>
    <w:tmpl w:val="99DC2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2963D07"/>
    <w:multiLevelType w:val="hybridMultilevel"/>
    <w:tmpl w:val="C5F83D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3D5736A"/>
    <w:multiLevelType w:val="hybridMultilevel"/>
    <w:tmpl w:val="E43C70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79E3DAB"/>
    <w:multiLevelType w:val="multilevel"/>
    <w:tmpl w:val="13AAA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BCB647E"/>
    <w:multiLevelType w:val="multilevel"/>
    <w:tmpl w:val="5538A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F344310"/>
    <w:multiLevelType w:val="hybridMultilevel"/>
    <w:tmpl w:val="19C4DB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7752782">
    <w:abstractNumId w:val="26"/>
  </w:num>
  <w:num w:numId="2" w16cid:durableId="1418014668">
    <w:abstractNumId w:val="32"/>
  </w:num>
  <w:num w:numId="3" w16cid:durableId="1518539747">
    <w:abstractNumId w:val="20"/>
  </w:num>
  <w:num w:numId="4" w16cid:durableId="560945119">
    <w:abstractNumId w:val="6"/>
  </w:num>
  <w:num w:numId="5" w16cid:durableId="1583876280">
    <w:abstractNumId w:val="13"/>
  </w:num>
  <w:num w:numId="6" w16cid:durableId="1456094992">
    <w:abstractNumId w:val="1"/>
  </w:num>
  <w:num w:numId="7" w16cid:durableId="1006592979">
    <w:abstractNumId w:val="29"/>
  </w:num>
  <w:num w:numId="8" w16cid:durableId="1978561455">
    <w:abstractNumId w:val="27"/>
  </w:num>
  <w:num w:numId="9" w16cid:durableId="194588268">
    <w:abstractNumId w:val="11"/>
  </w:num>
  <w:num w:numId="10" w16cid:durableId="64299887">
    <w:abstractNumId w:val="14"/>
  </w:num>
  <w:num w:numId="11" w16cid:durableId="1766269980">
    <w:abstractNumId w:val="34"/>
  </w:num>
  <w:num w:numId="12" w16cid:durableId="1813710671">
    <w:abstractNumId w:val="2"/>
  </w:num>
  <w:num w:numId="13" w16cid:durableId="2092968122">
    <w:abstractNumId w:val="18"/>
  </w:num>
  <w:num w:numId="14" w16cid:durableId="1071737941">
    <w:abstractNumId w:val="24"/>
  </w:num>
  <w:num w:numId="15" w16cid:durableId="1666663802">
    <w:abstractNumId w:val="33"/>
  </w:num>
  <w:num w:numId="16" w16cid:durableId="1017195078">
    <w:abstractNumId w:val="31"/>
  </w:num>
  <w:num w:numId="17" w16cid:durableId="403647697">
    <w:abstractNumId w:val="12"/>
  </w:num>
  <w:num w:numId="18" w16cid:durableId="1641380043">
    <w:abstractNumId w:val="25"/>
  </w:num>
  <w:num w:numId="19" w16cid:durableId="1782457612">
    <w:abstractNumId w:val="15"/>
  </w:num>
  <w:num w:numId="20" w16cid:durableId="2075657399">
    <w:abstractNumId w:val="9"/>
  </w:num>
  <w:num w:numId="21" w16cid:durableId="564529269">
    <w:abstractNumId w:val="7"/>
  </w:num>
  <w:num w:numId="22" w16cid:durableId="2101100875">
    <w:abstractNumId w:val="19"/>
  </w:num>
  <w:num w:numId="23" w16cid:durableId="568078375">
    <w:abstractNumId w:val="0"/>
  </w:num>
  <w:num w:numId="24" w16cid:durableId="968433222">
    <w:abstractNumId w:val="10"/>
  </w:num>
  <w:num w:numId="25" w16cid:durableId="1151992549">
    <w:abstractNumId w:val="16"/>
  </w:num>
  <w:num w:numId="26" w16cid:durableId="2116556780">
    <w:abstractNumId w:val="28"/>
  </w:num>
  <w:num w:numId="27" w16cid:durableId="925455948">
    <w:abstractNumId w:val="30"/>
  </w:num>
  <w:num w:numId="28" w16cid:durableId="1451703389">
    <w:abstractNumId w:val="4"/>
  </w:num>
  <w:num w:numId="29" w16cid:durableId="1408963689">
    <w:abstractNumId w:val="21"/>
  </w:num>
  <w:num w:numId="30" w16cid:durableId="621378775">
    <w:abstractNumId w:val="17"/>
  </w:num>
  <w:num w:numId="31" w16cid:durableId="93790266">
    <w:abstractNumId w:val="3"/>
  </w:num>
  <w:num w:numId="32" w16cid:durableId="1409035551">
    <w:abstractNumId w:val="23"/>
  </w:num>
  <w:num w:numId="33" w16cid:durableId="64687818">
    <w:abstractNumId w:val="5"/>
  </w:num>
  <w:num w:numId="34" w16cid:durableId="864556998">
    <w:abstractNumId w:val="22"/>
  </w:num>
  <w:num w:numId="35" w16cid:durableId="1151364443">
    <w:abstractNumId w:val="35"/>
  </w:num>
  <w:num w:numId="36" w16cid:durableId="13572703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59BD"/>
    <w:rsid w:val="000B0B84"/>
    <w:rsid w:val="000C765A"/>
    <w:rsid w:val="0011361D"/>
    <w:rsid w:val="001629C3"/>
    <w:rsid w:val="001B0082"/>
    <w:rsid w:val="001E59E9"/>
    <w:rsid w:val="00200258"/>
    <w:rsid w:val="00225DE0"/>
    <w:rsid w:val="002C5F84"/>
    <w:rsid w:val="002D27C8"/>
    <w:rsid w:val="00300A4B"/>
    <w:rsid w:val="0032065C"/>
    <w:rsid w:val="00323BDD"/>
    <w:rsid w:val="00333927"/>
    <w:rsid w:val="00337304"/>
    <w:rsid w:val="00435DA8"/>
    <w:rsid w:val="004B287E"/>
    <w:rsid w:val="004C2F61"/>
    <w:rsid w:val="004E2A98"/>
    <w:rsid w:val="00512D2E"/>
    <w:rsid w:val="00515B84"/>
    <w:rsid w:val="005568E8"/>
    <w:rsid w:val="005613D9"/>
    <w:rsid w:val="00573D94"/>
    <w:rsid w:val="00587F73"/>
    <w:rsid w:val="005C7370"/>
    <w:rsid w:val="006650A3"/>
    <w:rsid w:val="0066791C"/>
    <w:rsid w:val="00696110"/>
    <w:rsid w:val="006C0679"/>
    <w:rsid w:val="0077368D"/>
    <w:rsid w:val="00802AEA"/>
    <w:rsid w:val="00840F28"/>
    <w:rsid w:val="00857D64"/>
    <w:rsid w:val="008778A5"/>
    <w:rsid w:val="008A7750"/>
    <w:rsid w:val="008B0B78"/>
    <w:rsid w:val="008C752E"/>
    <w:rsid w:val="008F7683"/>
    <w:rsid w:val="008F7AC2"/>
    <w:rsid w:val="009850F8"/>
    <w:rsid w:val="009958A0"/>
    <w:rsid w:val="009D2ECD"/>
    <w:rsid w:val="009E6A0E"/>
    <w:rsid w:val="00A20F0B"/>
    <w:rsid w:val="00A44819"/>
    <w:rsid w:val="00A5101A"/>
    <w:rsid w:val="00A57C6B"/>
    <w:rsid w:val="00A704D2"/>
    <w:rsid w:val="00A71749"/>
    <w:rsid w:val="00A814A3"/>
    <w:rsid w:val="00AA14D9"/>
    <w:rsid w:val="00AE6C20"/>
    <w:rsid w:val="00B222D5"/>
    <w:rsid w:val="00B77DFD"/>
    <w:rsid w:val="00BA4011"/>
    <w:rsid w:val="00C238C5"/>
    <w:rsid w:val="00C31B66"/>
    <w:rsid w:val="00C33EA0"/>
    <w:rsid w:val="00C410E0"/>
    <w:rsid w:val="00C559BD"/>
    <w:rsid w:val="00C65035"/>
    <w:rsid w:val="00C66224"/>
    <w:rsid w:val="00C8623D"/>
    <w:rsid w:val="00CD42A2"/>
    <w:rsid w:val="00D01D9D"/>
    <w:rsid w:val="00D03C4C"/>
    <w:rsid w:val="00D33335"/>
    <w:rsid w:val="00D44B86"/>
    <w:rsid w:val="00D46D73"/>
    <w:rsid w:val="00DD5E29"/>
    <w:rsid w:val="00DE02E0"/>
    <w:rsid w:val="00E71C40"/>
    <w:rsid w:val="00E7502E"/>
    <w:rsid w:val="00E854F2"/>
    <w:rsid w:val="00EE1FAB"/>
    <w:rsid w:val="00EE403F"/>
    <w:rsid w:val="00F427C6"/>
    <w:rsid w:val="00F454FD"/>
    <w:rsid w:val="00F85F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975470"/>
  <w15:docId w15:val="{F2B17D93-C3EF-42D7-9773-4F1E043947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sz w:val="24"/>
        <w:szCs w:val="24"/>
        <w:lang w:val="cy-GB" w:eastAsia="en-US" w:bidi="ar-SA"/>
      </w:rPr>
    </w:rPrDefault>
    <w:pPrDefault>
      <w:pPr>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Heading1">
    <w:name w:val="heading 1"/>
    <w:basedOn w:val="Normal"/>
    <w:next w:val="Normal"/>
    <w:link w:val="Heading1Char"/>
    <w:uiPriority w:val="9"/>
    <w:qFormat/>
    <w:rsid w:val="00D46D73"/>
    <w:pPr>
      <w:keepNext/>
      <w:keepLines/>
      <w:spacing w:before="240"/>
      <w:outlineLvl w:val="0"/>
    </w:pPr>
    <w:rPr>
      <w:rFonts w:asciiTheme="majorHAnsi" w:eastAsiaTheme="majorEastAsia" w:hAnsiTheme="majorHAnsi" w:cstheme="majorBidi"/>
      <w:color w:val="0F476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513"/>
        <w:tab w:val="right" w:pos="9026"/>
      </w:tabs>
    </w:pPr>
  </w:style>
  <w:style w:type="character" w:customStyle="1" w:styleId="HeaderChar">
    <w:name w:val="Header Char"/>
    <w:basedOn w:val="DefaultParagraphFont"/>
  </w:style>
  <w:style w:type="paragraph" w:styleId="Footer">
    <w:name w:val="footer"/>
    <w:basedOn w:val="Normal"/>
    <w:pPr>
      <w:tabs>
        <w:tab w:val="center" w:pos="4513"/>
        <w:tab w:val="right" w:pos="9026"/>
      </w:tabs>
    </w:pPr>
  </w:style>
  <w:style w:type="character" w:customStyle="1" w:styleId="FooterChar">
    <w:name w:val="Footer Char"/>
    <w:basedOn w:val="DefaultParagraphFont"/>
  </w:style>
  <w:style w:type="character" w:styleId="PageNumber">
    <w:name w:val="page number"/>
    <w:basedOn w:val="DefaultParagraphFont"/>
  </w:style>
  <w:style w:type="paragraph" w:customStyle="1" w:styleId="PHWHeading">
    <w:name w:val="PHW Heading"/>
    <w:basedOn w:val="Normal"/>
    <w:pPr>
      <w:widowControl w:val="0"/>
      <w:autoSpaceDE w:val="0"/>
    </w:pPr>
    <w:rPr>
      <w:rFonts w:ascii="Ubuntu" w:eastAsia="Ubuntu-Light" w:hAnsi="Ubuntu" w:cs="Ubuntu-Light"/>
      <w:b/>
      <w:bCs/>
      <w:sz w:val="28"/>
      <w:szCs w:val="28"/>
    </w:rPr>
  </w:style>
  <w:style w:type="paragraph" w:customStyle="1" w:styleId="PHWSubheading">
    <w:name w:val="PHW Subheading"/>
    <w:basedOn w:val="Normal"/>
    <w:qFormat/>
    <w:pPr>
      <w:autoSpaceDE w:val="0"/>
      <w:spacing w:after="240"/>
    </w:pPr>
    <w:rPr>
      <w:rFonts w:ascii="Ubuntu" w:eastAsia="Ubuntu-Light" w:hAnsi="Ubuntu" w:cs="Ubuntu-Light"/>
      <w:sz w:val="28"/>
      <w:szCs w:val="28"/>
    </w:rPr>
  </w:style>
  <w:style w:type="character" w:customStyle="1" w:styleId="PHWHeadingChar">
    <w:name w:val="PHW Heading Char"/>
    <w:basedOn w:val="DefaultParagraphFont"/>
    <w:rPr>
      <w:rFonts w:ascii="Ubuntu" w:eastAsia="Ubuntu-Light" w:hAnsi="Ubuntu" w:cs="Ubuntu-Light"/>
      <w:b/>
      <w:bCs/>
      <w:sz w:val="28"/>
      <w:szCs w:val="28"/>
    </w:rPr>
  </w:style>
  <w:style w:type="character" w:customStyle="1" w:styleId="PHWSubheadingChar">
    <w:name w:val="PHW Subheading Char"/>
    <w:basedOn w:val="DefaultParagraphFont"/>
    <w:rPr>
      <w:rFonts w:ascii="Ubuntu" w:eastAsia="Ubuntu-Light" w:hAnsi="Ubuntu" w:cs="Ubuntu-Light"/>
      <w:sz w:val="28"/>
      <w:szCs w:val="28"/>
    </w:rPr>
  </w:style>
  <w:style w:type="character" w:customStyle="1" w:styleId="Heading1Char">
    <w:name w:val="Heading 1 Char"/>
    <w:basedOn w:val="DefaultParagraphFont"/>
    <w:link w:val="Heading1"/>
    <w:uiPriority w:val="9"/>
    <w:rsid w:val="00D46D73"/>
    <w:rPr>
      <w:rFonts w:asciiTheme="majorHAnsi" w:eastAsiaTheme="majorEastAsia" w:hAnsiTheme="majorHAnsi" w:cstheme="majorBidi"/>
      <w:color w:val="0F4761" w:themeColor="accent1" w:themeShade="BF"/>
      <w:sz w:val="32"/>
      <w:szCs w:val="32"/>
    </w:rPr>
  </w:style>
  <w:style w:type="paragraph" w:styleId="ListParagraph">
    <w:name w:val="List Paragraph"/>
    <w:basedOn w:val="Normal"/>
    <w:uiPriority w:val="34"/>
    <w:qFormat/>
    <w:rsid w:val="00A44819"/>
    <w:pPr>
      <w:ind w:left="720"/>
      <w:contextualSpacing/>
    </w:pPr>
  </w:style>
  <w:style w:type="paragraph" w:styleId="FootnoteText">
    <w:name w:val="footnote text"/>
    <w:basedOn w:val="Normal"/>
    <w:link w:val="FootnoteTextChar"/>
    <w:uiPriority w:val="99"/>
    <w:semiHidden/>
    <w:unhideWhenUsed/>
    <w:rsid w:val="00F85F42"/>
    <w:rPr>
      <w:sz w:val="20"/>
      <w:szCs w:val="20"/>
    </w:rPr>
  </w:style>
  <w:style w:type="character" w:customStyle="1" w:styleId="FootnoteTextChar">
    <w:name w:val="Footnote Text Char"/>
    <w:basedOn w:val="DefaultParagraphFont"/>
    <w:link w:val="FootnoteText"/>
    <w:uiPriority w:val="99"/>
    <w:semiHidden/>
    <w:rsid w:val="00F85F42"/>
    <w:rPr>
      <w:sz w:val="20"/>
      <w:szCs w:val="20"/>
    </w:rPr>
  </w:style>
  <w:style w:type="character" w:styleId="FootnoteReference">
    <w:name w:val="footnote reference"/>
    <w:basedOn w:val="DefaultParagraphFont"/>
    <w:uiPriority w:val="99"/>
    <w:semiHidden/>
    <w:unhideWhenUsed/>
    <w:rsid w:val="00F85F42"/>
    <w:rPr>
      <w:vertAlign w:val="superscript"/>
    </w:rPr>
  </w:style>
  <w:style w:type="character" w:styleId="Hyperlink">
    <w:name w:val="Hyperlink"/>
    <w:basedOn w:val="DefaultParagraphFont"/>
    <w:uiPriority w:val="99"/>
    <w:unhideWhenUsed/>
    <w:rsid w:val="00F85F42"/>
    <w:rPr>
      <w:color w:val="0000FF"/>
      <w:u w:val="single"/>
    </w:rPr>
  </w:style>
  <w:style w:type="paragraph" w:styleId="Caption">
    <w:name w:val="caption"/>
    <w:basedOn w:val="Normal"/>
    <w:next w:val="Normal"/>
    <w:uiPriority w:val="35"/>
    <w:semiHidden/>
    <w:unhideWhenUsed/>
    <w:qFormat/>
    <w:rsid w:val="00F85F42"/>
    <w:pPr>
      <w:spacing w:after="200"/>
    </w:pPr>
    <w:rPr>
      <w:i/>
      <w:iCs/>
      <w:color w:val="0E2841" w:themeColor="text2"/>
      <w:sz w:val="18"/>
      <w:szCs w:val="18"/>
    </w:rPr>
  </w:style>
  <w:style w:type="paragraph" w:styleId="EndnoteText">
    <w:name w:val="endnote text"/>
    <w:basedOn w:val="Normal"/>
    <w:link w:val="EndnoteTextChar"/>
    <w:uiPriority w:val="99"/>
    <w:semiHidden/>
    <w:unhideWhenUsed/>
    <w:rsid w:val="008C752E"/>
    <w:rPr>
      <w:sz w:val="20"/>
      <w:szCs w:val="20"/>
    </w:rPr>
  </w:style>
  <w:style w:type="character" w:customStyle="1" w:styleId="EndnoteTextChar">
    <w:name w:val="Endnote Text Char"/>
    <w:basedOn w:val="DefaultParagraphFont"/>
    <w:link w:val="EndnoteText"/>
    <w:uiPriority w:val="99"/>
    <w:semiHidden/>
    <w:rsid w:val="008C752E"/>
    <w:rPr>
      <w:sz w:val="20"/>
      <w:szCs w:val="20"/>
    </w:rPr>
  </w:style>
  <w:style w:type="character" w:styleId="EndnoteReference">
    <w:name w:val="endnote reference"/>
    <w:basedOn w:val="DefaultParagraphFont"/>
    <w:uiPriority w:val="99"/>
    <w:semiHidden/>
    <w:unhideWhenUsed/>
    <w:rsid w:val="008C752E"/>
    <w:rPr>
      <w:vertAlign w:val="superscript"/>
    </w:rPr>
  </w:style>
  <w:style w:type="character" w:styleId="UnresolvedMention">
    <w:name w:val="Unresolved Mention"/>
    <w:basedOn w:val="DefaultParagraphFont"/>
    <w:uiPriority w:val="99"/>
    <w:semiHidden/>
    <w:unhideWhenUsed/>
    <w:rsid w:val="00D01D9D"/>
    <w:rPr>
      <w:color w:val="605E5C"/>
      <w:shd w:val="clear" w:color="auto" w:fill="E1DFDD"/>
    </w:rPr>
  </w:style>
  <w:style w:type="character" w:styleId="FollowedHyperlink">
    <w:name w:val="FollowedHyperlink"/>
    <w:basedOn w:val="DefaultParagraphFont"/>
    <w:uiPriority w:val="99"/>
    <w:semiHidden/>
    <w:unhideWhenUsed/>
    <w:rsid w:val="0066791C"/>
    <w:rPr>
      <w:color w:val="96607D" w:themeColor="followedHyperlink"/>
      <w:u w:val="single"/>
    </w:rPr>
  </w:style>
  <w:style w:type="paragraph" w:styleId="Revision">
    <w:name w:val="Revision"/>
    <w:hidden/>
    <w:uiPriority w:val="99"/>
    <w:semiHidden/>
    <w:rsid w:val="000C765A"/>
    <w:pPr>
      <w:autoSpaceDN/>
    </w:pPr>
  </w:style>
  <w:style w:type="character" w:styleId="CommentReference">
    <w:name w:val="annotation reference"/>
    <w:basedOn w:val="DefaultParagraphFont"/>
    <w:uiPriority w:val="99"/>
    <w:semiHidden/>
    <w:unhideWhenUsed/>
    <w:rsid w:val="009958A0"/>
    <w:rPr>
      <w:sz w:val="16"/>
      <w:szCs w:val="16"/>
    </w:rPr>
  </w:style>
  <w:style w:type="paragraph" w:styleId="CommentText">
    <w:name w:val="annotation text"/>
    <w:basedOn w:val="Normal"/>
    <w:link w:val="CommentTextChar"/>
    <w:uiPriority w:val="99"/>
    <w:unhideWhenUsed/>
    <w:rsid w:val="009958A0"/>
    <w:rPr>
      <w:sz w:val="20"/>
      <w:szCs w:val="20"/>
    </w:rPr>
  </w:style>
  <w:style w:type="character" w:customStyle="1" w:styleId="CommentTextChar">
    <w:name w:val="Comment Text Char"/>
    <w:basedOn w:val="DefaultParagraphFont"/>
    <w:link w:val="CommentText"/>
    <w:uiPriority w:val="99"/>
    <w:rsid w:val="009958A0"/>
    <w:rPr>
      <w:sz w:val="20"/>
      <w:szCs w:val="20"/>
    </w:rPr>
  </w:style>
  <w:style w:type="paragraph" w:styleId="CommentSubject">
    <w:name w:val="annotation subject"/>
    <w:basedOn w:val="CommentText"/>
    <w:next w:val="CommentText"/>
    <w:link w:val="CommentSubjectChar"/>
    <w:uiPriority w:val="99"/>
    <w:semiHidden/>
    <w:unhideWhenUsed/>
    <w:rsid w:val="009958A0"/>
    <w:rPr>
      <w:b/>
      <w:bCs/>
    </w:rPr>
  </w:style>
  <w:style w:type="character" w:customStyle="1" w:styleId="CommentSubjectChar">
    <w:name w:val="Comment Subject Char"/>
    <w:basedOn w:val="CommentTextChar"/>
    <w:link w:val="CommentSubject"/>
    <w:uiPriority w:val="99"/>
    <w:semiHidden/>
    <w:rsid w:val="009958A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7486562">
      <w:bodyDiv w:val="1"/>
      <w:marLeft w:val="0"/>
      <w:marRight w:val="0"/>
      <w:marTop w:val="0"/>
      <w:marBottom w:val="0"/>
      <w:divBdr>
        <w:top w:val="none" w:sz="0" w:space="0" w:color="auto"/>
        <w:left w:val="none" w:sz="0" w:space="0" w:color="auto"/>
        <w:bottom w:val="none" w:sz="0" w:space="0" w:color="auto"/>
        <w:right w:val="none" w:sz="0" w:space="0" w:color="auto"/>
      </w:divBdr>
    </w:div>
    <w:div w:id="727261969">
      <w:bodyDiv w:val="1"/>
      <w:marLeft w:val="0"/>
      <w:marRight w:val="0"/>
      <w:marTop w:val="0"/>
      <w:marBottom w:val="0"/>
      <w:divBdr>
        <w:top w:val="none" w:sz="0" w:space="0" w:color="auto"/>
        <w:left w:val="none" w:sz="0" w:space="0" w:color="auto"/>
        <w:bottom w:val="none" w:sz="0" w:space="0" w:color="auto"/>
        <w:right w:val="none" w:sz="0" w:space="0" w:color="auto"/>
      </w:divBdr>
    </w:div>
    <w:div w:id="766851441">
      <w:bodyDiv w:val="1"/>
      <w:marLeft w:val="0"/>
      <w:marRight w:val="0"/>
      <w:marTop w:val="0"/>
      <w:marBottom w:val="0"/>
      <w:divBdr>
        <w:top w:val="none" w:sz="0" w:space="0" w:color="auto"/>
        <w:left w:val="none" w:sz="0" w:space="0" w:color="auto"/>
        <w:bottom w:val="none" w:sz="0" w:space="0" w:color="auto"/>
        <w:right w:val="none" w:sz="0" w:space="0" w:color="auto"/>
      </w:divBdr>
    </w:div>
    <w:div w:id="21180208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0f48412d-ddfc-4aa8-a215-3f71bcac9f89">
      <Terms xmlns="http://schemas.microsoft.com/office/infopath/2007/PartnerControls"/>
    </lcf76f155ced4ddcb4097134ff3c332f>
    <TaxCatchAll xmlns="b13e4bc7-c5cb-421c-81ff-b3dfe25311ab"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F2EFC7F43D285342AA647AB5E0A8A69C" ma:contentTypeVersion="17" ma:contentTypeDescription="Create a new document." ma:contentTypeScope="" ma:versionID="9c9eaa4d26eae4bcd194f07a8eb59ed5">
  <xsd:schema xmlns:xsd="http://www.w3.org/2001/XMLSchema" xmlns:xs="http://www.w3.org/2001/XMLSchema" xmlns:p="http://schemas.microsoft.com/office/2006/metadata/properties" xmlns:ns1="http://schemas.microsoft.com/sharepoint/v3" xmlns:ns2="0f48412d-ddfc-4aa8-a215-3f71bcac9f89" xmlns:ns3="b13e4bc7-c5cb-421c-81ff-b3dfe25311ab" targetNamespace="http://schemas.microsoft.com/office/2006/metadata/properties" ma:root="true" ma:fieldsID="0c0af007b96030432c3e0c10dcaff33f" ns1:_="" ns2:_="" ns3:_="">
    <xsd:import namespace="http://schemas.microsoft.com/sharepoint/v3"/>
    <xsd:import namespace="0f48412d-ddfc-4aa8-a215-3f71bcac9f89"/>
    <xsd:import namespace="b13e4bc7-c5cb-421c-81ff-b3dfe25311a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ObjectDetectorVersion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f48412d-ddfc-4aa8-a215-3f71bcac9f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13e4bc7-c5cb-421c-81ff-b3dfe25311ab"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6fe223f7-3ba2-4292-89c5-a4d0c9ee5158}" ma:internalName="TaxCatchAll" ma:showField="CatchAllData" ma:web="b13e4bc7-c5cb-421c-81ff-b3dfe25311a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BFEB15B-2696-4B55-8ABB-30A005AF1E77}">
  <ds:schemaRefs>
    <ds:schemaRef ds:uri="http://schemas.openxmlformats.org/officeDocument/2006/bibliography"/>
  </ds:schemaRefs>
</ds:datastoreItem>
</file>

<file path=customXml/itemProps2.xml><?xml version="1.0" encoding="utf-8"?>
<ds:datastoreItem xmlns:ds="http://schemas.openxmlformats.org/officeDocument/2006/customXml" ds:itemID="{288BA183-35EB-4018-8221-7FB150D31625}">
  <ds:schemaRefs>
    <ds:schemaRef ds:uri="http://purl.org/dc/elements/1.1/"/>
    <ds:schemaRef ds:uri="http://schemas.microsoft.com/office/infopath/2007/PartnerControls"/>
    <ds:schemaRef ds:uri="http://purl.org/dc/terms/"/>
    <ds:schemaRef ds:uri="http://schemas.openxmlformats.org/package/2006/metadata/core-properties"/>
    <ds:schemaRef ds:uri="http://schemas.microsoft.com/office/2006/documentManagement/types"/>
    <ds:schemaRef ds:uri="b13e4bc7-c5cb-421c-81ff-b3dfe25311ab"/>
    <ds:schemaRef ds:uri="0f48412d-ddfc-4aa8-a215-3f71bcac9f89"/>
    <ds:schemaRef ds:uri="http://schemas.microsoft.com/sharepoint/v3"/>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BE62DFE4-8A05-426B-ABA0-1C219890227F}">
  <ds:schemaRefs>
    <ds:schemaRef ds:uri="http://schemas.microsoft.com/sharepoint/v3/contenttype/forms"/>
  </ds:schemaRefs>
</ds:datastoreItem>
</file>

<file path=customXml/itemProps4.xml><?xml version="1.0" encoding="utf-8"?>
<ds:datastoreItem xmlns:ds="http://schemas.openxmlformats.org/officeDocument/2006/customXml" ds:itemID="{5020F6A1-C8F1-4457-9427-1FE9139E60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f48412d-ddfc-4aa8-a215-3f71bcac9f89"/>
    <ds:schemaRef ds:uri="b13e4bc7-c5cb-421c-81ff-b3dfe25311a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842</Words>
  <Characters>4803</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5634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dc:description/>
  <cp:lastModifiedBy>Meryl Roberts (NWSSP - People &amp; OD)</cp:lastModifiedBy>
  <cp:revision>2</cp:revision>
  <dcterms:created xsi:type="dcterms:W3CDTF">2025-12-10T12:42:00Z</dcterms:created>
  <dcterms:modified xsi:type="dcterms:W3CDTF">2025-12-10T12:42:00Z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0x010100F2EFC7F43D285342AA647AB5E0A8A69C</vt:lpwstr>
  </property>
  <property fmtid="{D5CDD505-2E9C-101B-9397-08002B2CF9AE}" pid="3" name="MediaServiceImageTags">
    <vt:lpwstr/>
  </property>
</Properties>
</file>