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77"/>
        <w:gridCol w:w="1228"/>
        <w:gridCol w:w="6611"/>
      </w:tblGrid>
      <w:tr w:rsidR="006C31A1" w14:paraId="06E1B416" w14:textId="77777777" w:rsidTr="005C1B67">
        <w:tc>
          <w:tcPr>
            <w:tcW w:w="9016" w:type="dxa"/>
            <w:gridSpan w:val="3"/>
            <w:shd w:val="clear" w:color="auto" w:fill="4472C4" w:themeFill="accent1"/>
          </w:tcPr>
          <w:p w14:paraId="6A422711" w14:textId="77777777" w:rsidR="005C1B67" w:rsidRPr="004E3B2D" w:rsidRDefault="00272DCE" w:rsidP="005C1B6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lang w:val="cy-GB"/>
              </w:rPr>
              <w:t xml:space="preserve">Datblygu Clwstwr Carlam – Cefnogi Llywodraethu </w:t>
            </w:r>
            <w:r>
              <w:rPr>
                <w:rFonts w:ascii="Arial" w:eastAsia="Arial" w:hAnsi="Arial" w:cs="Arial"/>
                <w:b/>
                <w:bCs/>
                <w:color w:val="FFFFFF"/>
                <w:lang w:val="cy-GB"/>
              </w:rPr>
              <w:br/>
            </w:r>
            <w:r>
              <w:rPr>
                <w:rFonts w:ascii="Arial" w:eastAsia="Arial" w:hAnsi="Arial" w:cs="Arial"/>
                <w:b/>
                <w:bCs/>
                <w:color w:val="FFFFFF"/>
                <w:sz w:val="28"/>
                <w:szCs w:val="28"/>
                <w:lang w:val="cy-GB"/>
              </w:rPr>
              <w:t>PAPUR ENGHREIFFTIOL AR GYFER DEFNYDD AR DRAWS Y BWRDD IECHYD</w:t>
            </w:r>
            <w:r>
              <w:rPr>
                <w:rFonts w:ascii="Arial" w:eastAsia="Arial" w:hAnsi="Arial" w:cs="Arial"/>
                <w:b/>
                <w:bCs/>
                <w:color w:val="FFFFFF"/>
                <w:lang w:val="cy-GB"/>
              </w:rPr>
              <w:t xml:space="preserve"> </w:t>
            </w:r>
          </w:p>
        </w:tc>
      </w:tr>
      <w:tr w:rsidR="006C31A1" w14:paraId="6FAECF92" w14:textId="77777777" w:rsidTr="002927AD">
        <w:tc>
          <w:tcPr>
            <w:tcW w:w="1177" w:type="dxa"/>
          </w:tcPr>
          <w:p w14:paraId="1BC65B9A" w14:textId="77777777" w:rsidR="005C1B67" w:rsidRPr="002927AD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7839" w:type="dxa"/>
            <w:gridSpan w:val="2"/>
          </w:tcPr>
          <w:p w14:paraId="23B4F1D9" w14:textId="77777777" w:rsidR="005C1B67" w:rsidRPr="002927AD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MAWRTH 2023 </w:t>
            </w:r>
          </w:p>
        </w:tc>
      </w:tr>
      <w:tr w:rsidR="006C31A1" w14:paraId="26B399CB" w14:textId="77777777" w:rsidTr="002927AD">
        <w:tc>
          <w:tcPr>
            <w:tcW w:w="1177" w:type="dxa"/>
          </w:tcPr>
          <w:p w14:paraId="205E07A8" w14:textId="77777777" w:rsidR="005C1B67" w:rsidRPr="002927AD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Noddwr:</w:t>
            </w:r>
          </w:p>
        </w:tc>
        <w:tc>
          <w:tcPr>
            <w:tcW w:w="7839" w:type="dxa"/>
            <w:gridSpan w:val="2"/>
          </w:tcPr>
          <w:p w14:paraId="525875FF" w14:textId="77777777" w:rsidR="005C1B67" w:rsidRPr="002927AD" w:rsidRDefault="00272DCE" w:rsidP="005C1B67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Alan Lawrie, Ymgynghorydd Cenedlaethol y Rhaglen, Rhaglen Strategol ar gyfer Gofal Sylfaenol </w:t>
            </w:r>
          </w:p>
        </w:tc>
      </w:tr>
      <w:tr w:rsidR="006C31A1" w14:paraId="6EFB297D" w14:textId="77777777" w:rsidTr="002927AD">
        <w:tc>
          <w:tcPr>
            <w:tcW w:w="1177" w:type="dxa"/>
          </w:tcPr>
          <w:p w14:paraId="531FD8A3" w14:textId="77777777" w:rsidR="005C1B67" w:rsidRPr="002927AD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Awdur:</w:t>
            </w:r>
          </w:p>
        </w:tc>
        <w:tc>
          <w:tcPr>
            <w:tcW w:w="7839" w:type="dxa"/>
            <w:gridSpan w:val="2"/>
          </w:tcPr>
          <w:p w14:paraId="07C6C188" w14:textId="77777777" w:rsidR="005C1B67" w:rsidRPr="002927AD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Rani Dash, Cyfarwyddwr Llywodraethu Corfforaethol, Bwrdd Iechyd Prifysgol Aneurin Bevan – ar ran Ysgrifenyddion Bwrdd GIG Cymru </w:t>
            </w:r>
          </w:p>
        </w:tc>
      </w:tr>
      <w:tr w:rsidR="006C31A1" w14:paraId="4FB23DB7" w14:textId="77777777" w:rsidTr="00D3128E">
        <w:tc>
          <w:tcPr>
            <w:tcW w:w="9016" w:type="dxa"/>
            <w:gridSpan w:val="3"/>
          </w:tcPr>
          <w:p w14:paraId="34738B42" w14:textId="77777777" w:rsidR="002927AD" w:rsidRPr="002927AD" w:rsidRDefault="002927AD">
            <w:pPr>
              <w:rPr>
                <w:rFonts w:ascii="Arial" w:hAnsi="Arial" w:cs="Arial"/>
              </w:rPr>
            </w:pPr>
          </w:p>
        </w:tc>
      </w:tr>
      <w:tr w:rsidR="006C31A1" w14:paraId="1FE890A9" w14:textId="77777777" w:rsidTr="002927AD">
        <w:tc>
          <w:tcPr>
            <w:tcW w:w="9016" w:type="dxa"/>
            <w:gridSpan w:val="3"/>
            <w:shd w:val="clear" w:color="auto" w:fill="B4C6E7" w:themeFill="accent1" w:themeFillTint="66"/>
          </w:tcPr>
          <w:p w14:paraId="03F66E0D" w14:textId="77777777" w:rsidR="002927AD" w:rsidRPr="002927AD" w:rsidRDefault="00272DC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>Cyflwyniad</w:t>
            </w:r>
          </w:p>
        </w:tc>
      </w:tr>
      <w:tr w:rsidR="006C31A1" w14:paraId="027AB787" w14:textId="77777777" w:rsidTr="009543C7">
        <w:tc>
          <w:tcPr>
            <w:tcW w:w="9016" w:type="dxa"/>
            <w:gridSpan w:val="3"/>
          </w:tcPr>
          <w:p w14:paraId="3802761E" w14:textId="77777777" w:rsidR="00894360" w:rsidRDefault="00894360" w:rsidP="002927AD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17A24C1" w14:textId="77777777" w:rsidR="00ED5678" w:rsidRDefault="00272DCE" w:rsidP="002927AD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Mae'r papur yma wedi ei ysgrifennu er mwyn darparu fframwaith i Fyrddau Iechyd ei ddefnyddio, fel eu bod yn gallu cyfleu'r berthynas rhwng y Bwrdd Iechyd, Grwpiau Cynllunio Traws-glwstwr a Chlystyrau yn glir. Bydd hyn yn caniatáu i'r Bwrdd Iechyd, maes o law, fod yn hyderus wrth arfer swyddogaethau cynllunio, comisiynu a dirprwyo / cymeradwyo adnoddau.</w:t>
            </w:r>
          </w:p>
          <w:p w14:paraId="55E0E15F" w14:textId="77777777" w:rsidR="002927AD" w:rsidRDefault="00272DCE" w:rsidP="002927AD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br/>
              <w:t xml:space="preserve">Yn 2021/22, cyflwynodd y </w:t>
            </w:r>
            <w:r>
              <w:rPr>
                <w:rFonts w:ascii="Arial" w:eastAsia="Arial" w:hAnsi="Arial" w:cs="Arial"/>
                <w:i/>
                <w:iCs/>
                <w:sz w:val="22"/>
                <w:szCs w:val="22"/>
                <w:lang w:val="cy-GB"/>
              </w:rPr>
              <w:t xml:space="preserve">Rhaglen Strategol ar gyfer Gofal Sylfaenol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Raglen Datblygu Clwstwr Carlam (DCC) i sicrhau bod Model Gofal Sylfaenol Cymru (MGSC) yn cael ei weithredu'n gyflymach ac i fynd i'r afael â rhwystrau i'r system.</w:t>
            </w:r>
          </w:p>
          <w:p w14:paraId="2F32CA83" w14:textId="77777777" w:rsidR="00F61D48" w:rsidRPr="00F61D48" w:rsidRDefault="00F61D48" w:rsidP="002927AD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A8FC4A1" w14:textId="77777777" w:rsidR="002927AD" w:rsidRDefault="00272DCE" w:rsidP="002927AD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eastAsia="Arial" w:hAnsi="Arial" w:cs="Arial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Mae'r Rhaglen yn cynnwys cyflwyno </w:t>
            </w:r>
            <w:hyperlink r:id="rId7" w:tgtFrame="_blank" w:history="1">
              <w:r>
                <w:rPr>
                  <w:rFonts w:ascii="Arial" w:eastAsia="Arial" w:hAnsi="Arial" w:cs="Arial"/>
                  <w:sz w:val="22"/>
                  <w:szCs w:val="22"/>
                  <w:lang w:val="cy-GB"/>
                </w:rPr>
                <w:t>Cydweithrediadau Proffesiynol</w:t>
              </w:r>
            </w:hyperlink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(CPau) a </w:t>
            </w:r>
            <w:hyperlink r:id="rId8" w:tgtFrame="_blank" w:history="1">
              <w:r>
                <w:rPr>
                  <w:rFonts w:ascii="Arial" w:eastAsia="Arial" w:hAnsi="Arial" w:cs="Arial"/>
                  <w:sz w:val="22"/>
                  <w:szCs w:val="22"/>
                  <w:lang w:val="cy-GB"/>
                </w:rPr>
                <w:t>Grwpiau Cynllunio Traws-glwstwr</w:t>
              </w:r>
            </w:hyperlink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(GCTGau) i ehangu a chryfhau ymgysylltiad clinigol ac i gynyddu dylanwad y gymuned ar y lefel Bwrdd Partneriaeth Rhanbarthol (BPRh).  I gyflawni hyn, caiff swyddogaethau cynllunio a chyflawni wedi'u halinio eu datblygu a'u gweithredu.</w:t>
            </w:r>
          </w:p>
          <w:p w14:paraId="08772171" w14:textId="77777777" w:rsidR="006073E4" w:rsidRPr="00F61D48" w:rsidRDefault="006073E4" w:rsidP="002927AD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D4AB46E" w14:textId="77777777" w:rsidR="002927AD" w:rsidRDefault="00272DCE" w:rsidP="002927AD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" w:eastAsia="Arial" w:hAnsi="Arial" w:cs="Arial"/>
                <w:sz w:val="22"/>
                <w:szCs w:val="22"/>
                <w:shd w:val="clear" w:color="auto" w:fill="FFFFFF"/>
                <w:lang w:val="cy-GB"/>
              </w:rPr>
              <w:t xml:space="preserve">Un o brif resymegau Datblygu Clwstwr Cyflymu yw sicrhau llinell welediad glir o wasanaethau iechyd a gofal rheng flaen lleol hyd at y BPRh.  Bydd hyn yn cefnogi dealltwriaeth o anghenion y boblogaeth leol a’r gallu i drosi gwybodaeth o'r fath yn flaenoriaethau strategol ystyrlon ar lefel BPRh / Sir a Chlwstwr.  </w:t>
            </w:r>
          </w:p>
          <w:p w14:paraId="15F8CBA3" w14:textId="77777777" w:rsidR="00F03190" w:rsidRDefault="00F03190" w:rsidP="002927AD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  <w:shd w:val="clear" w:color="auto" w:fill="FFFFFF"/>
              </w:rPr>
            </w:pPr>
          </w:p>
          <w:p w14:paraId="04A8E05E" w14:textId="77777777" w:rsidR="00CE0591" w:rsidRDefault="00272DCE" w:rsidP="00CE0591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Ar 24 Mawrth 2022, ysgrifennodd y Gweinidog Iechyd a Gwasanaethau Cymdeithasol at Gadeiryddion y GIG, Arweinwyr Awdurdodau Lleol a Chadeiryddion BPRh (Atodiad A), yn cadarnhau ymrwymiad llawn Llywodraeth Cymru i rôl clystyrau o ran cynllunio a darparu gwasanaethau iechyd a gofal, i gyd-fynd ag anghenion penodol unigolion a chymunedau ledled Cymru. Nododd y Gweinidog ddisgwyliad i ddatblygiad clwstwr gael ei gyflymu ac i glystyrau a BPRhau alinio'r drefn o gynllunio a gweithio mewn partneriaeth.  Wrth wneud hynny nododd y Gweinidog gerrig milltir allweddol ar gyfer 2022-23, fel blwyddyn o bontio i'r trefniadau clwstwr cryfach.  </w:t>
            </w:r>
          </w:p>
          <w:p w14:paraId="5DB439CF" w14:textId="77777777" w:rsidR="00CE0591" w:rsidRDefault="00CE0591" w:rsidP="00CE0591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61A94DC" w14:textId="77777777" w:rsidR="00CE0591" w:rsidRPr="00F546B9" w:rsidRDefault="00272DCE" w:rsidP="00CE0591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Mae'r papur hwn yn nodi'r egwyddorion llywodraethu allweddol,</w:t>
            </w:r>
            <w:r>
              <w:rPr>
                <w:rFonts w:ascii="Arial" w:eastAsia="Arial" w:hAnsi="Arial" w:cs="Arial"/>
                <w:lang w:val="cy-GB"/>
              </w:rPr>
              <w:t xml:space="preserve"> deddfwriaeth gyffredinol ac awgrymiadau llywodraethu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i'w hystyried gan fyrddau iechyd wrth ddatblygu a gweithredu'r dulliau cynllunio a chyflawni sy'n cael eu disgrifio yn y rhaglen Datblygu Clwstwr Carlam. </w:t>
            </w:r>
          </w:p>
          <w:p w14:paraId="24CDB3E2" w14:textId="77777777" w:rsidR="002261E0" w:rsidRPr="002927AD" w:rsidRDefault="002261E0" w:rsidP="00CE0591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31A1" w14:paraId="6CC071EC" w14:textId="77777777" w:rsidTr="002261E0">
        <w:tc>
          <w:tcPr>
            <w:tcW w:w="9016" w:type="dxa"/>
            <w:gridSpan w:val="3"/>
            <w:shd w:val="clear" w:color="auto" w:fill="B4C6E7" w:themeFill="accent1" w:themeFillTint="66"/>
          </w:tcPr>
          <w:p w14:paraId="38DF6207" w14:textId="77777777" w:rsidR="002927AD" w:rsidRPr="002261E0" w:rsidRDefault="00272DC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>Fframwaith Deddfwriaethol</w:t>
            </w:r>
          </w:p>
        </w:tc>
      </w:tr>
      <w:tr w:rsidR="006C31A1" w14:paraId="739EF188" w14:textId="77777777" w:rsidTr="009543C7">
        <w:tc>
          <w:tcPr>
            <w:tcW w:w="9016" w:type="dxa"/>
            <w:gridSpan w:val="3"/>
          </w:tcPr>
          <w:p w14:paraId="2DDF513D" w14:textId="77777777" w:rsidR="009A0397" w:rsidRDefault="009A0397">
            <w:pPr>
              <w:rPr>
                <w:rFonts w:ascii="Arial" w:hAnsi="Arial" w:cs="Arial"/>
                <w:u w:val="single"/>
              </w:rPr>
            </w:pPr>
          </w:p>
          <w:p w14:paraId="6B3C5737" w14:textId="77777777" w:rsidR="002927AD" w:rsidRPr="00337670" w:rsidRDefault="00272DCE">
            <w:pPr>
              <w:rPr>
                <w:rFonts w:ascii="Arial" w:hAnsi="Arial" w:cs="Arial"/>
                <w:u w:val="single"/>
              </w:rPr>
            </w:pPr>
            <w:r>
              <w:rPr>
                <w:rFonts w:ascii="Arial" w:eastAsia="Arial" w:hAnsi="Arial" w:cs="Arial"/>
                <w:u w:val="single"/>
                <w:lang w:val="cy-GB"/>
              </w:rPr>
              <w:t>Byrddau Iechyd</w:t>
            </w:r>
          </w:p>
          <w:p w14:paraId="04EAD2D1" w14:textId="77777777" w:rsidR="00337670" w:rsidRPr="009A0397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Mae byrddau iechyd, a sefydlwyd dan y </w:t>
            </w:r>
            <w:r>
              <w:rPr>
                <w:rFonts w:ascii="Arial" w:eastAsia="Arial" w:hAnsi="Arial" w:cs="Arial"/>
                <w:i/>
                <w:iCs/>
                <w:lang w:val="cy-GB"/>
              </w:rPr>
              <w:t>Gorchymyn Byrddau Iechyd Lleol (Sefydlu a Diddymu) (Cymru) 2009 (O.S. 2009/778)</w:t>
            </w:r>
            <w:r>
              <w:rPr>
                <w:rFonts w:ascii="Arial" w:eastAsia="Arial" w:hAnsi="Arial" w:cs="Arial"/>
                <w:lang w:val="cy-GB"/>
              </w:rPr>
              <w:t xml:space="preserve">, yn gyrff corfforaethol ac mae'n rhaid i'w swyddogaethau gael eu cyflawni yn unol â'u pwerau a'u dyletswyddau statudol. Mae eu pwerau a'u dyletswyddau statudol wedi’u nodi’n bennaf yn </w:t>
            </w:r>
            <w:r>
              <w:rPr>
                <w:rFonts w:ascii="Arial" w:eastAsia="Arial" w:hAnsi="Arial" w:cs="Arial"/>
                <w:i/>
                <w:iCs/>
                <w:lang w:val="cy-GB"/>
              </w:rPr>
              <w:t>Neddf GIG (Cymru) 2006</w:t>
            </w:r>
            <w:r>
              <w:rPr>
                <w:rFonts w:ascii="Arial" w:eastAsia="Arial" w:hAnsi="Arial" w:cs="Arial"/>
                <w:lang w:val="cy-GB"/>
              </w:rPr>
              <w:t xml:space="preserve"> sef y brif ddeddfwriaeth sy'n ymwneud â'r GIG yng Nghymru. Mae Adrannau 12 a 13 o </w:t>
            </w:r>
            <w:r>
              <w:rPr>
                <w:rFonts w:ascii="Arial" w:eastAsia="Arial" w:hAnsi="Arial" w:cs="Arial"/>
                <w:i/>
                <w:iCs/>
                <w:lang w:val="cy-GB"/>
              </w:rPr>
              <w:t xml:space="preserve">Ddeddf GIG (Cymru) 2006 </w:t>
            </w:r>
            <w:r>
              <w:rPr>
                <w:rFonts w:ascii="Arial" w:eastAsia="Arial" w:hAnsi="Arial" w:cs="Arial"/>
                <w:lang w:val="cy-GB"/>
              </w:rPr>
              <w:t xml:space="preserve">yn gwneud darpariaeth i Weinidogion Cymru roi swyddogaethau i </w:t>
            </w:r>
            <w:r>
              <w:rPr>
                <w:rFonts w:ascii="Arial" w:eastAsia="Arial" w:hAnsi="Arial" w:cs="Arial"/>
                <w:lang w:val="cy-GB"/>
              </w:rPr>
              <w:lastRenderedPageBreak/>
              <w:t xml:space="preserve">fyrddau iechyd a rhoi cyfarwyddiadau ynghylch sut maen nhw'n arfer y swyddogaethau hynny. Mae'n rhaid i fyrddau iechyd weithredu yn unol â'r cyfarwyddiadau hynny. Mae'r rhan fwyaf o swyddogaethau statudol y byrddau iechyd wedi'u nodi yn </w:t>
            </w:r>
            <w:r>
              <w:rPr>
                <w:rFonts w:ascii="Arial" w:eastAsia="Arial" w:hAnsi="Arial" w:cs="Arial"/>
                <w:i/>
                <w:iCs/>
                <w:lang w:val="cy-GB"/>
              </w:rPr>
              <w:t>Rheoliadau’r Byrddau Iechyd Lleol (Swyddogaethau a Gyfarwyddir) (Cymru) 2009 (O.S. 2009/1511)</w:t>
            </w:r>
            <w:r>
              <w:rPr>
                <w:rFonts w:ascii="Arial" w:eastAsia="Arial" w:hAnsi="Arial" w:cs="Arial"/>
                <w:lang w:val="cy-GB"/>
              </w:rPr>
              <w:t>.</w:t>
            </w:r>
          </w:p>
          <w:p w14:paraId="3FA65CE4" w14:textId="77777777" w:rsidR="00337670" w:rsidRPr="00337670" w:rsidRDefault="00337670">
            <w:pPr>
              <w:rPr>
                <w:rFonts w:ascii="Arial" w:hAnsi="Arial" w:cs="Arial"/>
                <w:spacing w:val="3"/>
                <w:shd w:val="clear" w:color="auto" w:fill="FFFFFF"/>
              </w:rPr>
            </w:pPr>
          </w:p>
          <w:p w14:paraId="6C465CCF" w14:textId="77777777" w:rsidR="00337670" w:rsidRPr="00337670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pacing w:val="3"/>
                <w:shd w:val="clear" w:color="auto" w:fill="FFFFFF"/>
                <w:lang w:val="cy-GB"/>
              </w:rPr>
              <w:t>Mae'r saith bwrdd iechyd yng Nghymru yn gyfrifol am gynllunio a sicrhau'r modd y cyflwynir gwasanaethau gofal sylfaenol, cymunedol ac eilaidd, ochr yn ochr â gwasanaethau arbenigol ar gyfer eu poblogaethau perthnasol.  Mae'r gwasanaethau hyn yn cynnwys gwasanaethau meddygol cyffredinol, deintyddiaeth, optometreg, fferylliaeth a gwasanaethau iechyd meddwl. Maent hefyd yn gyfrifol am ddarparu gwasanaethau mewn partneriaeth, gwella canlyniadau iechyd corfforol a meddyliol, hyrwyddo lles a lleihau anghydraddoldebau iechyd ar draws eu poblogaeth</w:t>
            </w:r>
            <w:r>
              <w:rPr>
                <w:rFonts w:ascii="Arial" w:eastAsia="Arial" w:hAnsi="Arial" w:cs="Arial"/>
                <w:color w:val="1A1F3E"/>
                <w:spacing w:val="3"/>
                <w:shd w:val="clear" w:color="auto" w:fill="FFFFFF"/>
                <w:lang w:val="cy-GB"/>
              </w:rPr>
              <w:t xml:space="preserve">. Un o amcanion allweddol y rhaglen DCC yw galluogi BIau a'u partneriaid i gyflawni canlyniadau tecach a gwell ar gyfer eu poblogaethau priodol. </w:t>
            </w:r>
          </w:p>
          <w:p w14:paraId="62636410" w14:textId="77777777" w:rsidR="002261E0" w:rsidRPr="00337670" w:rsidRDefault="002261E0">
            <w:pPr>
              <w:rPr>
                <w:rFonts w:ascii="Arial" w:hAnsi="Arial" w:cs="Arial"/>
              </w:rPr>
            </w:pPr>
          </w:p>
          <w:p w14:paraId="1A02A530" w14:textId="77777777" w:rsidR="002261E0" w:rsidRPr="000E5C27" w:rsidRDefault="00272DCE">
            <w:pPr>
              <w:rPr>
                <w:rFonts w:ascii="Arial" w:hAnsi="Arial" w:cs="Arial"/>
                <w:u w:val="single"/>
              </w:rPr>
            </w:pPr>
            <w:r>
              <w:rPr>
                <w:rFonts w:ascii="Arial" w:eastAsia="Arial" w:hAnsi="Arial" w:cs="Arial"/>
                <w:u w:val="single"/>
                <w:lang w:val="cy-GB"/>
              </w:rPr>
              <w:t>Trefniadau Partneriaeth Strategol</w:t>
            </w:r>
          </w:p>
          <w:p w14:paraId="7287E113" w14:textId="77777777" w:rsidR="002261E0" w:rsidRPr="00961D5A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Mae effeithiau </w:t>
            </w:r>
            <w:r>
              <w:rPr>
                <w:rFonts w:ascii="Arial" w:eastAsia="Arial" w:hAnsi="Arial" w:cs="Arial"/>
                <w:i/>
                <w:iCs/>
                <w:lang w:val="cy-GB"/>
              </w:rPr>
              <w:t>Rheoliadau Trefniadau Partneriaeth Cyrff Gwasanaeth Iechyd Gwladol ac Awdurdodau Lleol (Cymru) 2000 (O.S. 2000/2993)</w:t>
            </w:r>
            <w:r>
              <w:rPr>
                <w:rFonts w:ascii="Arial" w:eastAsia="Arial" w:hAnsi="Arial" w:cs="Arial"/>
                <w:lang w:val="cy-GB"/>
              </w:rPr>
              <w:t xml:space="preserve">, fel y’u gwnaed o dan adran 33 </w:t>
            </w:r>
            <w:r>
              <w:rPr>
                <w:rFonts w:ascii="Arial" w:eastAsia="Arial" w:hAnsi="Arial" w:cs="Arial"/>
                <w:i/>
                <w:iCs/>
                <w:lang w:val="cy-GB"/>
              </w:rPr>
              <w:t>Deddf GIG (Cymru) 2006</w:t>
            </w:r>
            <w:r>
              <w:rPr>
                <w:rFonts w:ascii="Arial" w:eastAsia="Arial" w:hAnsi="Arial" w:cs="Arial"/>
                <w:lang w:val="cy-GB"/>
              </w:rPr>
              <w:t xml:space="preserve">, yn galluogi Byrddau Iechyd, Ymddiriedolaethau’r GIG ac Awdurdodau Lleol i ymrwymo i unrhyw drefniadau partneriaeth i arfer rhai o swyddogaethau’r GIG a swyddogaethau sy’n gysylltiedig ag iechyd fel y nodir yn y Rheoliadau. Dim ond os yw'n debygol o arwain at welliant yn y ffordd yr arferir swyddogaethau'r GIG a swyddogaethau sy’n gysylltiedig ag iechyd y gellir gwneud y trefniant, a bod y partneriaid wedi ymgynghori ar y cyd â'r holl bartïon yr effeithir arnynt, a bod y trefniadau yn cyflawni'r amcanion a nodir yn y Cynllun Ardal a ddatblygwyd yn unol â </w:t>
            </w:r>
            <w:r>
              <w:rPr>
                <w:rFonts w:ascii="Arial" w:eastAsia="Arial" w:hAnsi="Arial" w:cs="Arial"/>
                <w:i/>
                <w:iCs/>
                <w:lang w:val="cy-GB"/>
              </w:rPr>
              <w:t>Deddf Gwasanaethau Cymdeithasol a Llesiant (Cymru) 2014 (2014).</w:t>
            </w:r>
          </w:p>
          <w:p w14:paraId="61D29069" w14:textId="77777777" w:rsidR="000E5C27" w:rsidRPr="00961D5A" w:rsidRDefault="000E5C27">
            <w:pPr>
              <w:rPr>
                <w:rFonts w:ascii="Arial" w:hAnsi="Arial" w:cs="Arial"/>
              </w:rPr>
            </w:pPr>
          </w:p>
          <w:p w14:paraId="65FAE562" w14:textId="77777777" w:rsidR="000E5C27" w:rsidRPr="00961D5A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Mae dyletswyddau a phwerau pellach sy'n cael eu gosod ar fyrddau iechyd mewn perthynas â chydweithrediad a phartneriaeth gydag awdurdodau lleol a phartneriaid eraill yng Nghymru wedi'u nodi yn </w:t>
            </w:r>
            <w:r>
              <w:rPr>
                <w:rFonts w:ascii="Arial" w:eastAsia="Arial" w:hAnsi="Arial" w:cs="Arial"/>
                <w:i/>
                <w:iCs/>
                <w:lang w:val="cy-GB"/>
              </w:rPr>
              <w:t>Neddf Gwasanaethau Cymdeithasol a Llesiant (Cymru) 2014</w:t>
            </w:r>
            <w:r>
              <w:rPr>
                <w:rFonts w:ascii="Arial" w:eastAsia="Arial" w:hAnsi="Arial" w:cs="Arial"/>
                <w:lang w:val="cy-GB"/>
              </w:rPr>
              <w:t xml:space="preserve">. Mae'r Ddeddf hon yn sefydlu'r fframwaith cyfreithiol ar gyfer diwallu anghenion pobl ar gyfer gofal a chymorth ac yn gosod dyletswyddau cyffredinol a strategol ar awdurdodau lleol a byrddau iechyd er mwyn cynllunio a darparu ystod a lefel ddigonol o wasanaethau gofal a chymorth yn effeithiol.  Mae </w:t>
            </w:r>
            <w:r>
              <w:rPr>
                <w:rFonts w:ascii="Arial" w:eastAsia="Arial" w:hAnsi="Arial" w:cs="Arial"/>
                <w:i/>
                <w:iCs/>
                <w:lang w:val="cy-GB"/>
              </w:rPr>
              <w:t>Rheoliadau Trefniadau Partneriaeth (Cymru) 2015 (2015/1989)</w:t>
            </w:r>
            <w:r>
              <w:rPr>
                <w:rFonts w:ascii="Arial" w:eastAsia="Arial" w:hAnsi="Arial" w:cs="Arial"/>
                <w:lang w:val="cy-GB"/>
              </w:rPr>
              <w:t>, a wnaed o dan Ran 9 Deddf Gwasanaethau Cymdeithasol a Llesiant (Cymru) 2014, yn nodi’r trefniadau a wnaed ac yn gwneud darpariaeth i fyrddau iechyd ac awdurdodau lleol gronni arian at y diben o ddarparu gwasanaethau penodedig.</w:t>
            </w:r>
          </w:p>
          <w:p w14:paraId="653EC740" w14:textId="77777777" w:rsidR="002261E0" w:rsidRDefault="002261E0">
            <w:pPr>
              <w:rPr>
                <w:rFonts w:ascii="Arial" w:hAnsi="Arial" w:cs="Arial"/>
              </w:rPr>
            </w:pPr>
          </w:p>
          <w:p w14:paraId="346EDC9C" w14:textId="77777777" w:rsidR="005B3727" w:rsidRPr="0046266F" w:rsidRDefault="00272DCE">
            <w:pPr>
              <w:rPr>
                <w:rFonts w:ascii="Arial" w:hAnsi="Arial" w:cs="Arial"/>
                <w:u w:val="single"/>
              </w:rPr>
            </w:pPr>
            <w:r>
              <w:rPr>
                <w:rFonts w:ascii="Arial" w:eastAsia="Arial" w:hAnsi="Arial" w:cs="Arial"/>
                <w:u w:val="single"/>
                <w:lang w:val="cy-GB"/>
              </w:rPr>
              <w:t>Byrddau Partneriaeth Rhanbarthol</w:t>
            </w:r>
          </w:p>
          <w:p w14:paraId="1C1217E7" w14:textId="77777777" w:rsidR="0046266F" w:rsidRDefault="00272DCE" w:rsidP="0046266F">
            <w:pPr>
              <w:shd w:val="clear" w:color="auto" w:fill="FFFFFF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Cyflwynwyd </w:t>
            </w: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>Deddf Gwasanaethau Cymdeithasol a Llesiant (Cymru) 2014</w:t>
            </w:r>
            <w:r>
              <w:rPr>
                <w:rFonts w:ascii="Arial" w:eastAsia="Arial" w:hAnsi="Arial" w:cs="Arial"/>
                <w:lang w:val="cy-GB" w:eastAsia="en-GB"/>
              </w:rPr>
              <w:t xml:space="preserve"> ar 1 Ebrill 2016 ac mae'n darparu fframwaith deddfwriaethol ar gyfer gofal a chymorth yng Nghymru. Ei nod yw gwella lles pobl sydd angen gofal a chymorth a gofalwyr sydd angen cymorth, a thrawsnewid y ffordd mae gwasanaethau'n cael eu comisiynu a'u darparu. </w:t>
            </w:r>
          </w:p>
          <w:p w14:paraId="7D2BBA7A" w14:textId="77777777" w:rsidR="0046266F" w:rsidRDefault="0046266F" w:rsidP="0046266F">
            <w:pPr>
              <w:shd w:val="clear" w:color="auto" w:fill="FFFFFF"/>
              <w:rPr>
                <w:rFonts w:ascii="Arial" w:eastAsia="Times New Roman" w:hAnsi="Arial" w:cs="Arial"/>
                <w:lang w:eastAsia="en-GB"/>
              </w:rPr>
            </w:pPr>
          </w:p>
          <w:p w14:paraId="119DD80E" w14:textId="77777777" w:rsidR="0046266F" w:rsidRPr="0046266F" w:rsidRDefault="00272DCE" w:rsidP="0046266F">
            <w:pPr>
              <w:shd w:val="clear" w:color="auto" w:fill="FFFFFF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Mae nifer o egwyddorion craidd yn sail i'r Ddeddf:</w:t>
            </w:r>
          </w:p>
          <w:p w14:paraId="6F763CC4" w14:textId="77777777" w:rsidR="0046266F" w:rsidRPr="0046266F" w:rsidRDefault="00272DCE" w:rsidP="0046266F">
            <w:pPr>
              <w:numPr>
                <w:ilvl w:val="0"/>
                <w:numId w:val="1"/>
              </w:numPr>
              <w:shd w:val="clear" w:color="auto" w:fill="FFFFFF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Llais a rheolaeth – rhoi’r unigolyn a’i anghenion wrth wraidd y gofal a’r cymorth mae’n eu derbyn a rhoi llais a rheolaeth iddo o ran cyflawni’r canlyniadau sy’n ei helpu i gyflawni lles;</w:t>
            </w:r>
          </w:p>
          <w:p w14:paraId="26062770" w14:textId="77777777" w:rsidR="0046266F" w:rsidRPr="0046266F" w:rsidRDefault="00272DCE" w:rsidP="0046266F">
            <w:pPr>
              <w:numPr>
                <w:ilvl w:val="0"/>
                <w:numId w:val="1"/>
              </w:numPr>
              <w:shd w:val="clear" w:color="auto" w:fill="FFFFFF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Atal ac ymyrryd yn gynnar – cynyddu gwasanaethau ataliol yn y gymuned er mwyn ceisio atal anghenion critigol rhag gwaethygu;</w:t>
            </w:r>
          </w:p>
          <w:p w14:paraId="5523AD75" w14:textId="77777777" w:rsidR="0046266F" w:rsidRPr="0046266F" w:rsidRDefault="00272DCE" w:rsidP="0046266F">
            <w:pPr>
              <w:numPr>
                <w:ilvl w:val="0"/>
                <w:numId w:val="1"/>
              </w:numPr>
              <w:shd w:val="clear" w:color="auto" w:fill="FFFFFF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Lles – cynorthwyo pobl i gyflawni eu lles eu hunain a mesur llwyddiant gofal a chymorth;</w:t>
            </w:r>
          </w:p>
          <w:p w14:paraId="54C23D11" w14:textId="77777777" w:rsidR="0046266F" w:rsidRPr="0046266F" w:rsidRDefault="00272DCE" w:rsidP="0046266F">
            <w:pPr>
              <w:numPr>
                <w:ilvl w:val="0"/>
                <w:numId w:val="1"/>
              </w:numPr>
              <w:shd w:val="clear" w:color="auto" w:fill="FFFFFF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Cyd-gynhyrchu – datblygu ffyrdd o weithio lle mae ymarferwyr a phobl yn gweithio gyda'i gilydd fel partneriaid cyfartal i gynllunio a darparu gofal a chymorth; </w:t>
            </w:r>
          </w:p>
          <w:p w14:paraId="3AAD8DAB" w14:textId="77777777" w:rsidR="0046266F" w:rsidRPr="0046266F" w:rsidRDefault="00272DCE" w:rsidP="0046266F">
            <w:pPr>
              <w:numPr>
                <w:ilvl w:val="0"/>
                <w:numId w:val="1"/>
              </w:numPr>
              <w:shd w:val="clear" w:color="auto" w:fill="FFFFFF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lastRenderedPageBreak/>
              <w:t xml:space="preserve">Cydweithredu, partneriaeth ac integreiddio – gwella effeithlonrwydd ac effeithiolrwydd y gwaith o ddarparu gwasanaethau, gan ddarparu gofal a chymorth cydlynol sy’n canolbwyntio ar yr unigolyn, a gwella canlyniadau a lles. </w:t>
            </w:r>
          </w:p>
          <w:p w14:paraId="2F20A074" w14:textId="77777777" w:rsidR="0046266F" w:rsidRDefault="0046266F" w:rsidP="0046266F">
            <w:pPr>
              <w:shd w:val="clear" w:color="auto" w:fill="FFFFFF"/>
              <w:rPr>
                <w:rFonts w:ascii="Arial" w:eastAsia="Times New Roman" w:hAnsi="Arial" w:cs="Arial"/>
                <w:lang w:eastAsia="en-GB"/>
              </w:rPr>
            </w:pPr>
          </w:p>
          <w:p w14:paraId="11B858FC" w14:textId="77777777" w:rsidR="00C3142F" w:rsidRPr="00C3142F" w:rsidRDefault="00272DCE" w:rsidP="00C3142F">
            <w:pPr>
              <w:shd w:val="clear" w:color="auto" w:fill="FFFFFF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Disgwylir i BPRhau ddilyn egwyddorion Nolan yn y modd y maent yn gweithredu. Bydd gan BIau eu Safonau a'u Gwerthoedd penodol eu hunain y maent yn gweithredu iddynt a disgwylir y byddai'r rhain yn cyd-fynd ag egwyddorion Llywodraethu sy'n Canolbwyntio ar y Dinesydd, fel yr amlinellir isod ar dudalen 4.</w:t>
            </w:r>
            <w:r>
              <w:rPr>
                <w:rFonts w:ascii="Arial" w:eastAsia="Arial" w:hAnsi="Arial" w:cs="Arial"/>
                <w:lang w:val="cy-GB" w:eastAsia="en-GB"/>
              </w:rPr>
              <w:br/>
            </w:r>
            <w:r>
              <w:rPr>
                <w:rFonts w:ascii="Arial" w:eastAsia="Arial" w:hAnsi="Arial" w:cs="Arial"/>
                <w:lang w:val="cy-GB" w:eastAsia="en-GB"/>
              </w:rPr>
              <w:br/>
              <w:t xml:space="preserve">Mae Rhan 9 o'r Ddeddf yn ei gwneud yn ofynnol i awdurdodau lleol a byrddau iechyd sefydlu Byrddau Partneriaeth Rhanbarthol (BPRhau) i reoli a datblygu gwasanaethau i sicrhau cynllunio a gwaith partneriaeth strategol a sicrhau bod gwasanaethau, gofal a chefnogaeth effeithiol ar waith i ddiwallu anghenion eu poblogaeth berthnasol orau. Mae hyn i bob pwrpas yn fframwaith ar gyfer cynllunio a chyflawni gyda ffocws allweddol ar wella canlyniadau i ddinasyddion.  </w:t>
            </w:r>
          </w:p>
          <w:p w14:paraId="683A8307" w14:textId="77777777" w:rsidR="00C3142F" w:rsidRPr="00C3142F" w:rsidRDefault="00C3142F" w:rsidP="00C3142F">
            <w:pPr>
              <w:shd w:val="clear" w:color="auto" w:fill="FFFFFF"/>
              <w:rPr>
                <w:rFonts w:ascii="Arial" w:hAnsi="Arial" w:cs="Arial"/>
              </w:rPr>
            </w:pPr>
          </w:p>
          <w:p w14:paraId="27C18853" w14:textId="77777777" w:rsidR="00C3142F" w:rsidRPr="00B23B4C" w:rsidRDefault="00272DCE" w:rsidP="00C3142F">
            <w:pPr>
              <w:shd w:val="clear" w:color="auto" w:fill="FFFFFF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Amcanion statudol Byrddau Partneriaeth Rhanbarthol yw:</w:t>
            </w:r>
          </w:p>
          <w:p w14:paraId="46979764" w14:textId="77777777" w:rsidR="00B23B4C" w:rsidRPr="00C30D69" w:rsidRDefault="00272DCE" w:rsidP="00B23B4C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Ymateb i asesiad o’r boblogaeth a gynhelir yn unol ag adran 14 y Ddeddf;</w:t>
            </w:r>
          </w:p>
          <w:p w14:paraId="4097BCDB" w14:textId="77777777" w:rsidR="00C30D69" w:rsidRPr="00C30D69" w:rsidRDefault="00272DCE" w:rsidP="00C30D69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Gweithredu’r cynlluniau ar gyfer pob un o’r ardaloedd awdurdod lleol sy’n dod dan gyfrifoldeb y bwrdd, y mae’n rhaid i awdurdodau lleol a byrddau iechyd lleol eu paratoi a’u cyhoeddi dan adran 14A y Ddeddf;</w:t>
            </w:r>
          </w:p>
          <w:p w14:paraId="1834FC1F" w14:textId="77777777" w:rsidR="00C30D69" w:rsidRPr="00C30D69" w:rsidRDefault="00272DCE" w:rsidP="00C30D69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Sicrhau bod cyrff partneriaeth yn darparu digon o adnoddau ar gyfer trefniadau’r bartneriaeth yn unol â’u pwerau dan adran 167 y Ddeddf; a</w:t>
            </w:r>
          </w:p>
          <w:p w14:paraId="43B8ED94" w14:textId="77777777" w:rsidR="0046266F" w:rsidRPr="001C6F78" w:rsidRDefault="00272DCE" w:rsidP="00C30D69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Hyrwyddo'r broses o sefydlu cronfeydd cyfun lle bo hynny’n briodol.</w:t>
            </w:r>
          </w:p>
          <w:p w14:paraId="287F2913" w14:textId="77777777" w:rsidR="0046266F" w:rsidRPr="001C6F78" w:rsidRDefault="0046266F">
            <w:pPr>
              <w:rPr>
                <w:rFonts w:ascii="Arial" w:hAnsi="Arial" w:cs="Arial"/>
              </w:rPr>
            </w:pPr>
          </w:p>
          <w:p w14:paraId="31577D5E" w14:textId="77777777" w:rsidR="0046266F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Disgwylir i'r Byrddau Partneriaeth Rhanbarthol ddatblygu cytundebau ysgrifenedig ynghylch unrhyw drefniadau partneriaeth ffurfiol sy'n cynnwys dirprwyaeth o swyddogaethau.  Dylai byrddau iechyd ac awdurdodau lleol hefyd gwblhau cytundeb wedi'i lofnodi sy'n nodi'r telerau allweddol sy'n cyd-fynd â'r gofynion statudol.  Dylai gweithgaredd ategol ddigwydd ochr yn ochr â’r gwaith o ddrafftio cytundeb i sicrhau bod modd ei ddarparu o ddydd i ddydd drwy fframwaith corfforaethol y lletywr ar gyfer gwasanaeth a chyllid. Dylai partneriaid hefyd fod yn glir ar gwmpas unrhyw drefniadau llywodraethu. </w:t>
            </w:r>
          </w:p>
          <w:p w14:paraId="04715339" w14:textId="77777777" w:rsidR="000C271A" w:rsidRDefault="000C271A">
            <w:pPr>
              <w:rPr>
                <w:rFonts w:ascii="Arial" w:hAnsi="Arial" w:cs="Arial"/>
              </w:rPr>
            </w:pPr>
          </w:p>
          <w:p w14:paraId="0A925D8B" w14:textId="77777777" w:rsidR="000C271A" w:rsidRDefault="00272DCE">
            <w:pPr>
              <w:rPr>
                <w:rFonts w:ascii="Arial" w:hAnsi="Arial" w:cs="Arial"/>
                <w:u w:val="single"/>
              </w:rPr>
            </w:pPr>
            <w:r>
              <w:rPr>
                <w:rFonts w:ascii="Arial" w:eastAsia="Arial" w:hAnsi="Arial" w:cs="Arial"/>
                <w:u w:val="single"/>
                <w:lang w:val="cy-GB"/>
              </w:rPr>
              <w:t>Rhaglen Strategol ar gyfer Gofal Sylfaenol</w:t>
            </w:r>
          </w:p>
          <w:p w14:paraId="2C1B5AF0" w14:textId="77777777" w:rsidR="00997D68" w:rsidRPr="00997D68" w:rsidRDefault="00272DCE" w:rsidP="00997D68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Yn 2021/22, cyflwynodd y </w:t>
            </w:r>
            <w:r>
              <w:rPr>
                <w:rFonts w:ascii="Arial" w:eastAsia="Arial" w:hAnsi="Arial" w:cs="Arial"/>
                <w:i/>
                <w:iCs/>
                <w:sz w:val="22"/>
                <w:szCs w:val="22"/>
                <w:lang w:val="cy-GB"/>
              </w:rPr>
              <w:t xml:space="preserve">Rhaglen Strategol ar gyfer Gofal Sylfaenol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Raglen Datblygu Clwstwr Carlam (DCC) i sicrhau bod Model Gofal Sylfaenol Cymru (MGSC) yn cael ei weithredu'n gyflymach ac i fynd i'r afael â rhwystrau i'r system.</w:t>
            </w:r>
          </w:p>
          <w:p w14:paraId="307C80EE" w14:textId="77777777" w:rsidR="00997D68" w:rsidRPr="00997D68" w:rsidRDefault="00997D68" w:rsidP="00997D68">
            <w:pPr>
              <w:rPr>
                <w:rFonts w:ascii="Arial" w:hAnsi="Arial" w:cs="Arial"/>
                <w:u w:val="single"/>
              </w:rPr>
            </w:pPr>
          </w:p>
          <w:p w14:paraId="336AF8D6" w14:textId="77777777" w:rsidR="000C271A" w:rsidRDefault="00272DCE" w:rsidP="00997D68">
            <w:pPr>
              <w:pStyle w:val="Heading6"/>
              <w:shd w:val="clear" w:color="auto" w:fill="FFFFFF"/>
              <w:spacing w:before="0" w:beforeAutospacing="0" w:after="0" w:afterAutospacing="0"/>
              <w:outlineLvl w:val="5"/>
              <w:rPr>
                <w:rFonts w:ascii="Arial" w:hAnsi="Arial" w:cs="Arial"/>
                <w:b w:val="0"/>
                <w:bCs w:val="0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 w:val="0"/>
                <w:bCs w:val="0"/>
                <w:color w:val="000000"/>
                <w:sz w:val="22"/>
                <w:szCs w:val="22"/>
                <w:lang w:val="cy-GB"/>
              </w:rPr>
              <w:t xml:space="preserve">Mae'r </w:t>
            </w:r>
            <w:r>
              <w:rPr>
                <w:rFonts w:ascii="Arial" w:eastAsia="Arial" w:hAnsi="Arial" w:cs="Arial"/>
                <w:b w:val="0"/>
                <w:bCs w:val="0"/>
                <w:i/>
                <w:iCs/>
                <w:color w:val="000000"/>
                <w:sz w:val="22"/>
                <w:szCs w:val="22"/>
                <w:lang w:val="cy-GB"/>
              </w:rPr>
              <w:t xml:space="preserve">Rhaglen Strategol ar gyfer Gofal Sylfaenol, </w:t>
            </w:r>
            <w:r>
              <w:rPr>
                <w:rFonts w:ascii="Arial" w:eastAsia="Arial" w:hAnsi="Arial" w:cs="Arial"/>
                <w:b w:val="0"/>
                <w:bCs w:val="0"/>
                <w:sz w:val="22"/>
                <w:szCs w:val="22"/>
                <w:lang w:val="cy-GB"/>
              </w:rPr>
              <w:t>a gynhelir gan Fwrdd Iechyd Prifysgol Aneurin Bevan,</w:t>
            </w:r>
            <w:r>
              <w:rPr>
                <w:b w:val="0"/>
                <w:bCs w:val="0"/>
                <w:lang w:val="cy-GB"/>
              </w:rPr>
              <w:t xml:space="preserve"> </w:t>
            </w:r>
            <w:r>
              <w:rPr>
                <w:rFonts w:ascii="Arial" w:eastAsia="Arial" w:hAnsi="Arial" w:cs="Arial"/>
                <w:b w:val="0"/>
                <w:bCs w:val="0"/>
                <w:color w:val="000000"/>
                <w:sz w:val="22"/>
                <w:szCs w:val="22"/>
                <w:lang w:val="cy-GB"/>
              </w:rPr>
              <w:t xml:space="preserve">yn rhaglen Cymru-Gyfan a arweinir gan Fwrdd Iechyd sy'n gweithio mewn cydweithrediad â Llywodraeth Cymru ac sy'n ymateb i </w:t>
            </w:r>
            <w:r>
              <w:rPr>
                <w:rFonts w:ascii="Arial" w:eastAsia="Arial" w:hAnsi="Arial" w:cs="Arial"/>
                <w:b w:val="0"/>
                <w:bCs w:val="0"/>
                <w:i/>
                <w:iCs/>
                <w:color w:val="000000"/>
                <w:sz w:val="22"/>
                <w:szCs w:val="22"/>
                <w:lang w:val="cy-GB"/>
              </w:rPr>
              <w:t>“Cymru Iachach”</w:t>
            </w:r>
            <w:r>
              <w:rPr>
                <w:rFonts w:ascii="Arial" w:eastAsia="Arial" w:hAnsi="Arial" w:cs="Arial"/>
                <w:b w:val="0"/>
                <w:bCs w:val="0"/>
                <w:color w:val="000000"/>
                <w:sz w:val="22"/>
                <w:szCs w:val="22"/>
                <w:lang w:val="cy-GB"/>
              </w:rPr>
              <w:t>.</w:t>
            </w:r>
          </w:p>
          <w:p w14:paraId="29D9036F" w14:textId="77777777" w:rsidR="00C006C7" w:rsidRPr="00997D68" w:rsidRDefault="00C006C7" w:rsidP="00997D68">
            <w:pPr>
              <w:pStyle w:val="Heading6"/>
              <w:shd w:val="clear" w:color="auto" w:fill="FFFFFF"/>
              <w:spacing w:before="0" w:beforeAutospacing="0" w:after="0" w:afterAutospacing="0"/>
              <w:outlineLvl w:val="5"/>
              <w:rPr>
                <w:rFonts w:ascii="Arial" w:hAnsi="Arial" w:cs="Arial"/>
                <w:b w:val="0"/>
                <w:bCs w:val="0"/>
                <w:color w:val="343A40"/>
                <w:sz w:val="22"/>
                <w:szCs w:val="22"/>
              </w:rPr>
            </w:pPr>
          </w:p>
          <w:p w14:paraId="05657D10" w14:textId="77777777" w:rsidR="000C271A" w:rsidRDefault="00272DCE" w:rsidP="00997D68">
            <w:pPr>
              <w:pStyle w:val="Heading6"/>
              <w:shd w:val="clear" w:color="auto" w:fill="FFFFFF"/>
              <w:spacing w:before="0" w:beforeAutospacing="0" w:after="0" w:afterAutospacing="0"/>
              <w:outlineLvl w:val="5"/>
              <w:rPr>
                <w:rStyle w:val="Emphasis"/>
                <w:rFonts w:ascii="Arial" w:eastAsia="Arial" w:hAnsi="Arial" w:cs="Arial"/>
                <w:b w:val="0"/>
                <w:bCs w:val="0"/>
                <w:color w:val="000000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b w:val="0"/>
                <w:bCs w:val="0"/>
                <w:color w:val="000000"/>
                <w:sz w:val="22"/>
                <w:szCs w:val="22"/>
                <w:lang w:val="cy-GB"/>
              </w:rPr>
              <w:t>Nod y rhaglen yw dwyn ynghyd a datblygu'r holl strategaethau ac adolygiadau gofal sylfaenol blaenorol yn gyflymach ac yn ehangach, wrth fynd i'r afael â blaenoriaethau sy'n dod i'r amlwg a amlygir yn “</w:t>
            </w:r>
            <w:hyperlink r:id="rId9" w:tgtFrame="_blank" w:history="1">
              <w:r>
                <w:rPr>
                  <w:rFonts w:ascii="Arial" w:eastAsia="Arial" w:hAnsi="Arial" w:cs="Arial"/>
                  <w:b w:val="0"/>
                  <w:bCs w:val="0"/>
                  <w:i/>
                  <w:iCs/>
                  <w:color w:val="1978A3"/>
                  <w:sz w:val="22"/>
                  <w:szCs w:val="22"/>
                  <w:u w:val="single"/>
                  <w:lang w:val="cy-GB"/>
                </w:rPr>
                <w:t>Cymru Iachach</w:t>
              </w:r>
            </w:hyperlink>
            <w:r>
              <w:rPr>
                <w:rFonts w:ascii="Arial" w:eastAsia="Arial" w:hAnsi="Arial" w:cs="Arial"/>
                <w:b w:val="0"/>
                <w:bCs w:val="0"/>
                <w:color w:val="343A40"/>
                <w:sz w:val="22"/>
                <w:szCs w:val="22"/>
                <w:lang w:val="cy-GB"/>
              </w:rPr>
              <w:t>”</w:t>
            </w:r>
            <w:r>
              <w:rPr>
                <w:rFonts w:ascii="Arial" w:eastAsia="Arial" w:hAnsi="Arial" w:cs="Arial"/>
                <w:b w:val="0"/>
                <w:bCs w:val="0"/>
                <w:color w:val="000000"/>
                <w:sz w:val="22"/>
                <w:szCs w:val="22"/>
                <w:lang w:val="cy-GB"/>
              </w:rPr>
              <w:t xml:space="preserve">.  </w:t>
            </w:r>
          </w:p>
          <w:p w14:paraId="217B8A15" w14:textId="77777777" w:rsidR="00997D68" w:rsidRPr="00997D68" w:rsidRDefault="00997D68" w:rsidP="00997D68">
            <w:pPr>
              <w:pStyle w:val="Heading6"/>
              <w:shd w:val="clear" w:color="auto" w:fill="FFFFFF"/>
              <w:spacing w:before="0" w:beforeAutospacing="0" w:after="0" w:afterAutospacing="0"/>
              <w:outlineLvl w:val="5"/>
              <w:rPr>
                <w:rFonts w:ascii="Arial" w:hAnsi="Arial" w:cs="Arial"/>
                <w:b w:val="0"/>
                <w:bCs w:val="0"/>
                <w:color w:val="343A40"/>
                <w:sz w:val="22"/>
                <w:szCs w:val="22"/>
              </w:rPr>
            </w:pPr>
          </w:p>
          <w:p w14:paraId="1B6D151B" w14:textId="77777777" w:rsidR="000C271A" w:rsidRDefault="00272DCE" w:rsidP="00997D68">
            <w:pPr>
              <w:pStyle w:val="Heading6"/>
              <w:shd w:val="clear" w:color="auto" w:fill="FFFFFF"/>
              <w:spacing w:before="0" w:beforeAutospacing="0" w:after="0" w:afterAutospacing="0"/>
              <w:outlineLvl w:val="5"/>
              <w:rPr>
                <w:rFonts w:ascii="Arial" w:hAnsi="Arial" w:cs="Arial"/>
                <w:b w:val="0"/>
                <w:bCs w:val="0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 w:val="0"/>
                <w:bCs w:val="0"/>
                <w:color w:val="000000"/>
                <w:sz w:val="22"/>
                <w:szCs w:val="22"/>
                <w:lang w:val="cy-GB"/>
              </w:rPr>
              <w:t>I lwyddo, mae'r Rhaglen yn gofyn i bob darparwr iechyd, cymdeithasol a lles, byrddau iechyd a rhanddeiliaid eraill weithio ar y cyd i rannu mentrau, cynhyrchion a datrysiadau lleol a allai ychwanegu gwerth at wasanaethau gofal sylfaenol ar 'sail unwaith i Gymru'. </w:t>
            </w:r>
          </w:p>
          <w:p w14:paraId="42CF7F9B" w14:textId="77777777" w:rsidR="005B3727" w:rsidRDefault="005B3727">
            <w:pPr>
              <w:rPr>
                <w:rFonts w:ascii="Arial" w:hAnsi="Arial" w:cs="Arial"/>
              </w:rPr>
            </w:pPr>
          </w:p>
          <w:p w14:paraId="2D5F2C22" w14:textId="77777777" w:rsidR="00A242FE" w:rsidRDefault="00272DCE" w:rsidP="00A242FE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Ar 24 Mawrth 2022, ysgrifennodd y Gweinidog Iechyd a Gwasanaethau Cymdeithasol at Gadeiryddion y GIG, Arweinwyr Awdurdodau Lleol a Chadeiryddion BPRh (Atodiad A), yn cadarnhau ymrwymiad llawn Llywodraeth Cymru i rôl clystyrau o ran cynllunio a darparu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lastRenderedPageBreak/>
              <w:t xml:space="preserve">gwasanaethau iechyd a gofal, i gyd-fynd ag anghenion penodol unigolion a chymunedau ledled Cymru. Nododd y Gweinidog ddisgwyliad i glystyrau gyflymu eu datblygiad ac i glystyrau a BPRhau alinio gwaith cynllunio a phartneriaeth perthnasol ac, wrth wneud hynny, nodi cerrig milltir allweddol ar gyfer 2022-23, fel blwyddyn o bontio i'r trefniadau clwstwr carlam. </w:t>
            </w:r>
          </w:p>
          <w:p w14:paraId="372CF17D" w14:textId="77777777" w:rsidR="00A242FE" w:rsidRDefault="00A242FE">
            <w:pPr>
              <w:rPr>
                <w:rFonts w:ascii="Arial" w:hAnsi="Arial" w:cs="Arial"/>
              </w:rPr>
            </w:pPr>
          </w:p>
          <w:p w14:paraId="523919C8" w14:textId="77777777" w:rsidR="00A242FE" w:rsidRPr="002927AD" w:rsidRDefault="00A242FE" w:rsidP="001C70CF">
            <w:pPr>
              <w:pStyle w:val="Heading6"/>
              <w:shd w:val="clear" w:color="auto" w:fill="FFFFFF"/>
              <w:spacing w:before="0" w:beforeAutospacing="0" w:after="0" w:afterAutospacing="0"/>
              <w:outlineLvl w:val="5"/>
              <w:rPr>
                <w:rFonts w:ascii="Arial" w:hAnsi="Arial" w:cs="Arial"/>
              </w:rPr>
            </w:pPr>
          </w:p>
        </w:tc>
      </w:tr>
      <w:tr w:rsidR="006C31A1" w14:paraId="5A1D7FF0" w14:textId="77777777" w:rsidTr="0074003F">
        <w:tc>
          <w:tcPr>
            <w:tcW w:w="9016" w:type="dxa"/>
            <w:gridSpan w:val="3"/>
            <w:shd w:val="clear" w:color="auto" w:fill="B4C6E7" w:themeFill="accent1" w:themeFillTint="66"/>
          </w:tcPr>
          <w:p w14:paraId="33A4F37B" w14:textId="77777777" w:rsidR="002927AD" w:rsidRPr="0074003F" w:rsidRDefault="00272DC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lastRenderedPageBreak/>
              <w:t xml:space="preserve">Egwyddorion Llywodraethu Arweiniol </w:t>
            </w:r>
          </w:p>
        </w:tc>
      </w:tr>
      <w:tr w:rsidR="006C31A1" w14:paraId="5A73D575" w14:textId="77777777" w:rsidTr="009543C7">
        <w:tc>
          <w:tcPr>
            <w:tcW w:w="9016" w:type="dxa"/>
            <w:gridSpan w:val="3"/>
          </w:tcPr>
          <w:p w14:paraId="38C1F441" w14:textId="77777777" w:rsidR="00DD2E65" w:rsidRDefault="00DD2E65">
            <w:pPr>
              <w:rPr>
                <w:rFonts w:ascii="Arial" w:hAnsi="Arial" w:cs="Arial"/>
              </w:rPr>
            </w:pPr>
          </w:p>
          <w:p w14:paraId="03C421D5" w14:textId="77777777" w:rsidR="00091E64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Dylai gwerthoedd y bwrdd iechyd ddangos aliniad ag egwyddorion Llywodraethu sy’n Canolbwyntio ar y Dinesydd Llywodraeth Cymru a set graidd y GIG o werthoedd. Mae'r rhain gyda'i gilydd yn fframwaith ar gyfer llywodraethu da ac yn ymgorffori gwerthoedd a safonau ymddygiad y disgwylir eu gweld ar draws y GIG yng Nghymru.</w:t>
            </w:r>
          </w:p>
          <w:p w14:paraId="16528F0B" w14:textId="77777777" w:rsidR="00091E64" w:rsidRPr="001D2BC8" w:rsidRDefault="00091E64">
            <w:pPr>
              <w:rPr>
                <w:rFonts w:ascii="Arial" w:hAnsi="Arial" w:cs="Arial"/>
              </w:rPr>
            </w:pPr>
          </w:p>
          <w:p w14:paraId="78466858" w14:textId="77777777" w:rsidR="00CE0CCF" w:rsidRPr="001D2BC8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Dyma’r egwyddorion Llywodraethu sy'n Canolbwyntio ar y Dinesydd:</w:t>
            </w:r>
          </w:p>
          <w:p w14:paraId="401DDF85" w14:textId="77777777" w:rsidR="001D2BC8" w:rsidRPr="001D2BC8" w:rsidRDefault="001D2BC8">
            <w:pPr>
              <w:rPr>
                <w:rFonts w:ascii="Arial" w:hAnsi="Arial" w:cs="Arial"/>
              </w:rPr>
            </w:pPr>
          </w:p>
          <w:p w14:paraId="5514CC5A" w14:textId="77777777" w:rsidR="00DD2E65" w:rsidRPr="001D2BC8" w:rsidRDefault="00272DCE" w:rsidP="00DD2E6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Rhoi'r dinesydd yn gyntaf – rhoi'r dinesydd wrth galon popeth a chanolbwyntio ar eu hanghenion a'u profiadau; pwrpas y sefydliad yw darparu gwasanaeth o ansawdd uchel. </w:t>
            </w:r>
          </w:p>
          <w:p w14:paraId="19F08D23" w14:textId="77777777" w:rsidR="00DD2E65" w:rsidRPr="001D2BC8" w:rsidRDefault="00DD2E65">
            <w:pPr>
              <w:rPr>
                <w:rFonts w:ascii="Arial" w:hAnsi="Arial" w:cs="Arial"/>
              </w:rPr>
            </w:pPr>
          </w:p>
          <w:p w14:paraId="3C633588" w14:textId="77777777" w:rsidR="00DD2E65" w:rsidRPr="001D2BC8" w:rsidRDefault="00272DCE" w:rsidP="00DD2E6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Gwybod pwy sy'n gwneud beth a pham – sicrhau bod pawb sy'n rhan o'r gadwyn gyflenwi yn deall eu rolau a chyfrifoldebau ei gilydd a sut, gyda'i gilydd, y gallant sicrhau'r canlyniadau gorau posibl. </w:t>
            </w:r>
          </w:p>
          <w:p w14:paraId="450976A0" w14:textId="77777777" w:rsidR="00DD2E65" w:rsidRPr="001D2BC8" w:rsidRDefault="00DD2E65">
            <w:pPr>
              <w:rPr>
                <w:rFonts w:ascii="Arial" w:hAnsi="Arial" w:cs="Arial"/>
              </w:rPr>
            </w:pPr>
          </w:p>
          <w:p w14:paraId="1718B843" w14:textId="77777777" w:rsidR="00DD2E65" w:rsidRPr="001D2BC8" w:rsidRDefault="00272DCE" w:rsidP="00DD2E6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Ymgysylltu ag eraill – gweithio mewn partneriaethau adeiladol i sicrhau'r canlyniad gorau i'r dinesydd.  </w:t>
            </w:r>
          </w:p>
          <w:p w14:paraId="2A61978A" w14:textId="77777777" w:rsidR="00DD2E65" w:rsidRPr="001D2BC8" w:rsidRDefault="00DD2E65">
            <w:pPr>
              <w:rPr>
                <w:rFonts w:ascii="Arial" w:hAnsi="Arial" w:cs="Arial"/>
              </w:rPr>
            </w:pPr>
          </w:p>
          <w:p w14:paraId="7CFF619F" w14:textId="77777777" w:rsidR="00DD2E65" w:rsidRPr="001D2BC8" w:rsidRDefault="00272DCE" w:rsidP="00DD2E6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Gwerthoedd byw y sector cyhoeddus – bod yn sefydliad sy'n cael ei yrru gan werthoedd, wedi’i wreiddio yn egwyddorion Nolan a gwerthoedd gwasanaeth cyhoeddus Cymru: Safonau uchel o fywyd cyhoeddus ac ymddygiad, gan gynnwys natur agored, safonau gwasanaeth cwsmeriaid, amrywiaeth ac arweinyddiaeth ymgysylltiedig. </w:t>
            </w:r>
          </w:p>
          <w:p w14:paraId="6C50FE74" w14:textId="77777777" w:rsidR="00DD2E65" w:rsidRPr="001D2BC8" w:rsidRDefault="00DD2E65">
            <w:pPr>
              <w:rPr>
                <w:rFonts w:ascii="Arial" w:hAnsi="Arial" w:cs="Arial"/>
              </w:rPr>
            </w:pPr>
          </w:p>
          <w:p w14:paraId="7A3EA558" w14:textId="77777777" w:rsidR="00DD2E65" w:rsidRPr="001D2BC8" w:rsidRDefault="00272DCE" w:rsidP="00DD2E6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Meithrin darpariaeth arloesol – bod yn greadigol ac yn arloesol wrth ddarparu gwasanaethau cyhoeddus – gweithio o dystiolaeth a chymryd risgiau wedi'u rheoli i sicrhau canlyniadau gwell.  </w:t>
            </w:r>
          </w:p>
          <w:p w14:paraId="505A0EE3" w14:textId="77777777" w:rsidR="00DD2E65" w:rsidRPr="001D2BC8" w:rsidRDefault="00DD2E65">
            <w:pPr>
              <w:rPr>
                <w:rFonts w:ascii="Arial" w:hAnsi="Arial" w:cs="Arial"/>
              </w:rPr>
            </w:pPr>
          </w:p>
          <w:p w14:paraId="29FA064A" w14:textId="77777777" w:rsidR="00DD2E65" w:rsidRPr="001D2BC8" w:rsidRDefault="00272DCE" w:rsidP="00DD2E6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Bod yn sefydliad sy’n dysgu – dysgu bob amser a gwella gwasanaethau’n barhaus.</w:t>
            </w:r>
          </w:p>
          <w:p w14:paraId="77D006F7" w14:textId="77777777" w:rsidR="00DD2E65" w:rsidRPr="001D2BC8" w:rsidRDefault="00DD2E65">
            <w:pPr>
              <w:rPr>
                <w:rFonts w:ascii="Arial" w:hAnsi="Arial" w:cs="Arial"/>
              </w:rPr>
            </w:pPr>
          </w:p>
          <w:p w14:paraId="02A839E1" w14:textId="77777777" w:rsidR="0074003F" w:rsidRPr="001D2BC8" w:rsidRDefault="00272DCE" w:rsidP="00DD2E6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Sicrhau gwerth am arian - gofalu am adnoddau trethdalwyr yn iawn, a'u defnyddio'n ofalus i ddarparu gwasanaethau effeithlon, o ansawdd uchel.</w:t>
            </w:r>
          </w:p>
          <w:p w14:paraId="0AC121DE" w14:textId="77777777" w:rsidR="0074003F" w:rsidRDefault="0074003F">
            <w:pPr>
              <w:rPr>
                <w:rFonts w:ascii="Arial" w:hAnsi="Arial" w:cs="Arial"/>
              </w:rPr>
            </w:pPr>
          </w:p>
          <w:p w14:paraId="2E3CECD0" w14:textId="77777777" w:rsidR="00076F51" w:rsidRDefault="00272DCE" w:rsidP="00076F51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Felly, dylid defnyddio'r egwyddorion hyn, ynghyd â gwerthoedd a safonau ymddygiad priodol y bwrdd iechyd, i lywio'r gwaith o gynllunio a darparu gwasanaethau iechyd a gofal ledled Cymru, waeth beth yw'r mecanwaith y cyflawnir hyn drwyddo. </w:t>
            </w:r>
          </w:p>
          <w:p w14:paraId="7255A3A5" w14:textId="77777777" w:rsidR="000C271A" w:rsidRPr="00076F51" w:rsidRDefault="000C271A" w:rsidP="00076F51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6C31A1" w14:paraId="6CDFCD42" w14:textId="77777777" w:rsidTr="00894360">
        <w:tc>
          <w:tcPr>
            <w:tcW w:w="9016" w:type="dxa"/>
            <w:gridSpan w:val="3"/>
            <w:shd w:val="clear" w:color="auto" w:fill="B4C6E7" w:themeFill="accent1" w:themeFillTint="66"/>
          </w:tcPr>
          <w:p w14:paraId="28D0C9F0" w14:textId="77777777" w:rsidR="00894360" w:rsidRPr="00894360" w:rsidRDefault="00272DC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>Datblygu Clwstwr Carlam - Cyflawni’r Rhaglen</w:t>
            </w:r>
          </w:p>
        </w:tc>
      </w:tr>
      <w:tr w:rsidR="006C31A1" w14:paraId="6C91595C" w14:textId="77777777" w:rsidTr="009543C7">
        <w:tc>
          <w:tcPr>
            <w:tcW w:w="9016" w:type="dxa"/>
            <w:gridSpan w:val="3"/>
          </w:tcPr>
          <w:p w14:paraId="60D24B58" w14:textId="77777777" w:rsidR="00500FF5" w:rsidRDefault="00500FF5">
            <w:pPr>
              <w:rPr>
                <w:rFonts w:ascii="Arial" w:hAnsi="Arial" w:cs="Arial"/>
              </w:rPr>
            </w:pPr>
          </w:p>
          <w:p w14:paraId="7EA15E3C" w14:textId="77777777" w:rsidR="004D10E8" w:rsidRDefault="00272DCE" w:rsidP="00523893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Fel y nodwyd yn flaenorol, nododd y Gweinidog Iechyd a Gwasanaethau Cymdeithasol ddisgwyliad i glystyrau gyflymu eu datblygiad ac i glystyrau a BPRhau alinio'r drefn o gynllunio a gweithio mewn partneriaeth.  Wrth wneud hynny, nodwyd cerrig milltir allweddol ar gyfer 2022-23, fel blwyddyn o bontio i'r trefniadau clwstwr cyflymach (Atodiad A).  Mae'r camau hyn yn ymwneud â byrddau iechyd, awdurdodau lleol, a byrddau partneriaeth rhanbarthol (BPRhau).</w:t>
            </w:r>
          </w:p>
          <w:p w14:paraId="0FA919E3" w14:textId="77777777" w:rsidR="004D10E8" w:rsidRDefault="004D10E8" w:rsidP="00523893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552D721" w14:textId="77777777" w:rsidR="001C70CF" w:rsidRDefault="00272DCE" w:rsidP="00523893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Felly, bydd angen i fyrddau iechyd sicrhau bod trefniadau llywodraethu perthnasol yn galluogi’r gwaith o gyflawni'r cerrig milltir allweddol a nodir, tra hefyd yn sicrhau atebolrwydd a sicrwydd clir mewn perthynas â’r ddarpariaeth gyffredinol yn erbyn y blaenoriaethau y maent yn gyfrifol amdanynt (yn unigol ac mewn partneriaeth trwy'r BPRh)</w:t>
            </w:r>
          </w:p>
          <w:p w14:paraId="3613F9A3" w14:textId="77777777" w:rsidR="001C70CF" w:rsidRDefault="00272DCE" w:rsidP="00523893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br/>
            </w:r>
          </w:p>
          <w:p w14:paraId="375CA43A" w14:textId="77777777" w:rsidR="001C70CF" w:rsidRDefault="00272DCE" w:rsidP="00523893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Awgrymir bod yr egwyddorion canlynol yn cael eu hystyried wrth sicrhau goruchwyliaeth gyffredinol o'r Rhaglen Datblygu Clwstwr Carlam; </w:t>
            </w:r>
          </w:p>
          <w:p w14:paraId="78151FE1" w14:textId="77777777" w:rsidR="001C70CF" w:rsidRDefault="00272DCE" w:rsidP="00523893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br/>
              <w:t>Dylai byrddau iechyd:</w:t>
            </w:r>
          </w:p>
          <w:p w14:paraId="5D7500A2" w14:textId="77777777" w:rsidR="00EB42A3" w:rsidRDefault="00EB42A3" w:rsidP="00523893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CA63777" w14:textId="77777777" w:rsidR="00745C43" w:rsidRDefault="00272DCE" w:rsidP="004301D4">
            <w:pPr>
              <w:pStyle w:val="NormalWeb"/>
              <w:numPr>
                <w:ilvl w:val="0"/>
                <w:numId w:val="11"/>
              </w:numPr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Sicrhau bod y Rhaglen Strategol ar gyfer Gofal Sylfaenol, fel rhaglen Cymru-Gyfan a arweinir gan Fwrdd Iechyd, yn cael ei hadlewyrchu yn fframwaith llywodraethu a gweithredu'r sefydliad, trwy'r CGSCh.</w:t>
            </w:r>
          </w:p>
          <w:p w14:paraId="3FAAD0A8" w14:textId="77777777" w:rsidR="00224C3C" w:rsidRDefault="00224C3C" w:rsidP="00745C43">
            <w:pPr>
              <w:pStyle w:val="NormalWeb"/>
              <w:shd w:val="clear" w:color="auto" w:fill="FFFFFF"/>
              <w:spacing w:before="0" w:beforeAutospacing="0" w:after="0" w:afterAutospacing="0"/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713A3C3" w14:textId="77777777" w:rsidR="004D10E8" w:rsidRDefault="00272DCE" w:rsidP="004301D4">
            <w:pPr>
              <w:pStyle w:val="NormalWeb"/>
              <w:numPr>
                <w:ilvl w:val="0"/>
                <w:numId w:val="11"/>
              </w:numPr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Sicrhau bod eu fframwaith llywodraethu’n rhyngwynebu ag un y Bwrdd Partneriaeth Rhanbarthol, gan gadarnhau penderfyniadau dirprwyedig, aliniad mecanweithiau cynllunio a chyflawni ar y cyd, llinellau clir o atebolrwydd a sicrwydd i Fwrdd (y Bwrdd Iechyd) ar weithgarwch BPRh. </w:t>
            </w:r>
          </w:p>
          <w:p w14:paraId="677E2470" w14:textId="77777777" w:rsidR="00745C43" w:rsidRDefault="00745C43" w:rsidP="00745C43">
            <w:pPr>
              <w:pStyle w:val="ListParagraph"/>
              <w:rPr>
                <w:rFonts w:ascii="Arial" w:hAnsi="Arial" w:cs="Arial"/>
                <w:sz w:val="22"/>
                <w:szCs w:val="22"/>
              </w:rPr>
            </w:pPr>
          </w:p>
          <w:p w14:paraId="6D48CA28" w14:textId="77777777" w:rsidR="00745C43" w:rsidRDefault="00745C43" w:rsidP="00745C43">
            <w:pPr>
              <w:pStyle w:val="NormalWeb"/>
              <w:shd w:val="clear" w:color="auto" w:fill="FFFFFF"/>
              <w:spacing w:before="0" w:beforeAutospacing="0" w:after="0" w:afterAutospacing="0"/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C8048D5" w14:textId="77777777" w:rsidR="00500FF5" w:rsidRPr="00745C43" w:rsidRDefault="00272DCE" w:rsidP="00745C43">
            <w:pPr>
              <w:pStyle w:val="NormalWeb"/>
              <w:numPr>
                <w:ilvl w:val="0"/>
                <w:numId w:val="11"/>
              </w:numPr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Sicrhau bod cerrig milltir allweddol y Rhaglen Datblygu Clwstwr Carlam, fel y nodir gan y Gweinidog Iechyd a Gwasanaethau Cymdeithasol, wedi'u hintegreiddio i gynlluniau strategol (CTCI), gyda goruchwyliaeth weithredol briodol ac arweinyddiaeth ar gyfer darparu. Dylai hyn fod ochr yn ochr â sicrwydd clir wrth adrodd am gynnydd, risgiau a phroblemau i'r Bwrdd (drwy bwyllgor priodol o bosibl), yn unol â chyfrifoldeb y Bwrdd i ddwyn partïon i gyfrif am gyflawni blaenoriaethau strategol y bwrdd iechyd.  </w:t>
            </w:r>
          </w:p>
          <w:p w14:paraId="0076E73A" w14:textId="77777777" w:rsidR="00745C43" w:rsidRDefault="00745C43" w:rsidP="00745C43">
            <w:pPr>
              <w:pStyle w:val="NormalWeb"/>
              <w:shd w:val="clear" w:color="auto" w:fill="FFFFFF"/>
              <w:spacing w:before="0" w:beforeAutospacing="0" w:after="0" w:afterAutospacing="0"/>
              <w:ind w:left="360"/>
              <w:jc w:val="both"/>
              <w:rPr>
                <w:rFonts w:ascii="Arial" w:hAnsi="Arial" w:cs="Arial"/>
              </w:rPr>
            </w:pPr>
          </w:p>
        </w:tc>
      </w:tr>
      <w:tr w:rsidR="006C31A1" w14:paraId="5F229916" w14:textId="77777777" w:rsidTr="00240C4B">
        <w:tc>
          <w:tcPr>
            <w:tcW w:w="9016" w:type="dxa"/>
            <w:gridSpan w:val="3"/>
            <w:shd w:val="clear" w:color="auto" w:fill="B4C6E7" w:themeFill="accent1" w:themeFillTint="66"/>
          </w:tcPr>
          <w:p w14:paraId="1F1E0E98" w14:textId="77777777" w:rsidR="00240C4B" w:rsidRPr="00240C4B" w:rsidRDefault="00272DC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lastRenderedPageBreak/>
              <w:t>Grwpiau Cynllunio Traws-glwstwr</w:t>
            </w:r>
          </w:p>
        </w:tc>
      </w:tr>
      <w:tr w:rsidR="006C31A1" w14:paraId="5A2F065D" w14:textId="77777777" w:rsidTr="009543C7">
        <w:tc>
          <w:tcPr>
            <w:tcW w:w="9016" w:type="dxa"/>
            <w:gridSpan w:val="3"/>
          </w:tcPr>
          <w:p w14:paraId="4D57BFDA" w14:textId="77777777" w:rsidR="00500FF5" w:rsidRDefault="00500FF5">
            <w:pPr>
              <w:rPr>
                <w:rFonts w:ascii="Arial" w:hAnsi="Arial" w:cs="Arial"/>
              </w:rPr>
            </w:pPr>
          </w:p>
          <w:p w14:paraId="3A67E663" w14:textId="77777777" w:rsidR="006264D3" w:rsidRDefault="00272DCE" w:rsidP="006264D3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eastAsia="Arial" w:hAnsi="Arial" w:cs="Arial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Mae'r Rhaglen Datblygu Clwstwr Carlam yn cynnwys cyflwyno </w:t>
            </w:r>
            <w:hyperlink r:id="rId10" w:tgtFrame="_blank" w:history="1">
              <w:r>
                <w:rPr>
                  <w:rFonts w:ascii="Arial" w:eastAsia="Arial" w:hAnsi="Arial" w:cs="Arial"/>
                  <w:sz w:val="22"/>
                  <w:szCs w:val="22"/>
                  <w:lang w:val="cy-GB"/>
                </w:rPr>
                <w:t>Cydweithrediadau Proffesiynol</w:t>
              </w:r>
            </w:hyperlink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(CPau) a </w:t>
            </w:r>
            <w:hyperlink r:id="rId11" w:tgtFrame="_blank" w:history="1">
              <w:r>
                <w:rPr>
                  <w:rFonts w:ascii="Arial" w:eastAsia="Arial" w:hAnsi="Arial" w:cs="Arial"/>
                  <w:sz w:val="22"/>
                  <w:szCs w:val="22"/>
                  <w:lang w:val="cy-GB"/>
                </w:rPr>
                <w:t>Grwpiau Cynllunio Traws-glwstwr</w:t>
              </w:r>
            </w:hyperlink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(GCTGau) i ehangu a chryfhau ymgysylltiad clinigol ac i gynyddu dylanwad y gymuned ar y lefel Bwrdd Partneriaeth Rhanbarthol (BPRh).  I gyflawni hyn, caiff aliniad swyddogaethau cynllunio a darparu partneriaethau eu datblygu a'u gweithredu.</w:t>
            </w:r>
          </w:p>
          <w:p w14:paraId="3EFE35C9" w14:textId="77777777" w:rsidR="006264D3" w:rsidRPr="006264D3" w:rsidRDefault="00272DCE" w:rsidP="006264D3">
            <w:pPr>
              <w:shd w:val="clear" w:color="auto" w:fill="FFFFFF"/>
              <w:spacing w:after="165"/>
              <w:jc w:val="both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br/>
            </w:r>
            <w:r>
              <w:rPr>
                <w:rFonts w:ascii="Arial" w:eastAsia="Arial" w:hAnsi="Arial" w:cs="Arial"/>
                <w:shd w:val="clear" w:color="auto" w:fill="FFFFFF"/>
                <w:lang w:val="cy-GB" w:eastAsia="en-GB"/>
              </w:rPr>
              <w:t xml:space="preserve">Mae'r Rhaglen Strategol ar gyfer Gofal Sylfaenol yn cadarnhau pwrpas GCTGau, sef i gyflawni nodau Deddf Gwasanaethau Cymdeithasol a Llesiant 2014 (y Ddeddf), Deddf Llesiant Cenedlaethau'r Dyfodol (2015) a Cymru Iachach. Mae hyn yn adeiladu ar arferion arloesol cyfredol ac yn ceisio cynyddu aliniad ac ymgysylltiad rhwng trefniadau’r Bwrdd Partneriaeth Rhanbarthol a’r Clwstwr gan ddod â gwasanaethau at ei gilydd ar lefel leol. Wrth i GCTGau a Chlystyrau aeddfedu ac ysgwyddo cyfrifoldebau ehangach yn unol â'u Cylch Gorchwyl y cytunwyd arno, efallai y bydd angen datblygu mecanweithiau pellach sy'n rhoi sicrwydd i'r BI o ran stiwardiaeth adnoddau. Yn ogystal, wrth i'r rhaglenni gwaith ar gyfer GCTGau ddatblygu ac wrth i’r aelodaeth ehangu, bydd angen iddynt fod yn ymwybodol o wrthdaro buddiannau posibl a’u datgan yn briodol. </w:t>
            </w:r>
          </w:p>
          <w:p w14:paraId="39624759" w14:textId="77777777" w:rsidR="00806E03" w:rsidRDefault="00272DCE" w:rsidP="006264D3">
            <w:pPr>
              <w:shd w:val="clear" w:color="auto" w:fill="FFFFFF"/>
              <w:spacing w:after="100" w:afterAutospacing="1"/>
              <w:jc w:val="both"/>
              <w:rPr>
                <w:rFonts w:ascii="Arial" w:eastAsia="Times New Roman" w:hAnsi="Arial" w:cs="Arial"/>
                <w:shd w:val="clear" w:color="auto" w:fill="FFFFFF"/>
                <w:lang w:eastAsia="en-GB"/>
              </w:rPr>
            </w:pPr>
            <w:r>
              <w:rPr>
                <w:rFonts w:ascii="Arial" w:eastAsia="Arial" w:hAnsi="Arial" w:cs="Arial"/>
                <w:shd w:val="clear" w:color="auto" w:fill="FFFFFF"/>
                <w:lang w:val="cy-GB" w:eastAsia="en-GB"/>
              </w:rPr>
              <w:t>Bydd GCTGau yn arwain y gwaith o ddatblygu cynlluniau integredig, gan wneud defnydd doeth o'r holl gyllid, y gweithlu, ac adnoddau eraill sy'n mynd i'r afael ag anghenion iechyd, gofal a lles y boblogaeth leol. Mae'r dadansoddiad hwn wedi’i lywio gan wybodaeth ac arbenigedd y gweithlu lleol, a gasglwyd drwy Gydweithrediadau Proffesiynol ac a ddatblygwyd trwy weithio amlbroffesiynol yn y Clwstwr</w:t>
            </w:r>
          </w:p>
          <w:p w14:paraId="0A57E752" w14:textId="77777777" w:rsidR="00806E03" w:rsidRPr="00806E03" w:rsidRDefault="00272DCE" w:rsidP="00806E03">
            <w:pPr>
              <w:pStyle w:val="CommentTex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lastRenderedPageBreak/>
              <w:t>Bydd GCTGau yn defnyddio Asesiadau o Anghenion y Boblogaeth (AABau) BPRh, a ategir gan ddeallusrwydd gwasanaeth lleol o'r Cydweithrediadau Proffesiynol a Chlystyrau o fewn ardal y GCTG, i lywio datblygiad cynlluniau integredig Traws-glwstwr tair blynedd</w:t>
            </w:r>
          </w:p>
          <w:p w14:paraId="6951DAED" w14:textId="77777777" w:rsidR="00806E03" w:rsidRDefault="00806E03" w:rsidP="006264D3">
            <w:pPr>
              <w:shd w:val="clear" w:color="auto" w:fill="FFFFFF"/>
              <w:spacing w:after="100" w:afterAutospacing="1"/>
              <w:jc w:val="both"/>
              <w:rPr>
                <w:rFonts w:ascii="Arial" w:eastAsia="Times New Roman" w:hAnsi="Arial" w:cs="Arial"/>
                <w:shd w:val="clear" w:color="auto" w:fill="FFFFFF"/>
                <w:lang w:eastAsia="en-GB"/>
              </w:rPr>
            </w:pPr>
          </w:p>
          <w:p w14:paraId="0448A166" w14:textId="77777777" w:rsidR="006264D3" w:rsidRPr="006264D3" w:rsidRDefault="00272DCE" w:rsidP="006264D3">
            <w:pPr>
              <w:shd w:val="clear" w:color="auto" w:fill="FFFFFF"/>
              <w:spacing w:after="100" w:afterAutospacing="1"/>
              <w:jc w:val="both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shd w:val="clear" w:color="auto" w:fill="FFFFFF"/>
                <w:lang w:val="cy-GB" w:eastAsia="en-GB"/>
              </w:rPr>
              <w:t>Rhaid i asesiad o anghenion a chynlluniau’r GCTG lywio a chael ei lywio gan asesiadau rhanbarthol o angen (sy'n un o swyddogaethau statudol y BPRhau).  Dylid eu hystyried yn gyfres gyfunol o asesiadau a chynlluniau anghenion rhyng-gysylltiedig. Dylai GCTGau gefnogi gweithrediad yr agenda partneriaeth ar y cyd, gan gynnwys darparu newid ar amrywiaeth o lefelau, yn unol â’r angen.</w:t>
            </w:r>
          </w:p>
          <w:p w14:paraId="71647DB9" w14:textId="77777777" w:rsidR="006264D3" w:rsidRPr="006264D3" w:rsidRDefault="00272DCE" w:rsidP="006264D3">
            <w:pPr>
              <w:shd w:val="clear" w:color="auto" w:fill="FFFFFF"/>
              <w:spacing w:after="165"/>
              <w:ind w:left="30"/>
              <w:jc w:val="both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Bydd GCTGau yn dod ag uwch arweinwyr o'r GIG, awdurdodau lleol a phartneriaid allweddol yn y trydydd sector ynghyd i ddarparu arweinyddiaeth system integredig sy'n galluogi cydweithio rhwng sefydliadau partner. Dylai GCTGau gael eu llywio gan adborth cleifion a'r cyhoedd, asesiadau anghenion yn seiliedig ar ddata ac asesiad proffesiynol o fylchau, rhwystrau a chyfleoedd llwybrau gwasanaeth. </w:t>
            </w:r>
          </w:p>
          <w:p w14:paraId="373820D6" w14:textId="77777777" w:rsidR="006264D3" w:rsidRPr="006264D3" w:rsidRDefault="00272DCE" w:rsidP="006264D3">
            <w:pPr>
              <w:shd w:val="clear" w:color="auto" w:fill="FFFFFF"/>
              <w:spacing w:after="165"/>
              <w:ind w:left="30"/>
              <w:jc w:val="both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Dylai GCTGau hefyd gomisiynu gwasanaethau a datblygu cytundebau i gefnogi gwaith partneriaeth.  Dylai cydweithrediad lleol cryfach a diben a rennir fod yn flaenoriaeth i BPRhau (Byrddau Iechyd ac Awdurdodau Lleol) a chael eu gyrru drwy strategaethau datblygu sefydliadol lleol.  Dylai ymreolaeth leol gynyddu wrth i systemau aeddfedu. </w:t>
            </w:r>
          </w:p>
          <w:p w14:paraId="7F508AAE" w14:textId="77777777" w:rsidR="00500FF5" w:rsidRPr="003364B2" w:rsidRDefault="00272DCE" w:rsidP="0023782F">
            <w:pPr>
              <w:shd w:val="clear" w:color="auto" w:fill="FFFFFF"/>
              <w:ind w:left="30"/>
              <w:jc w:val="both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Mae Cylchoedd Gorchwyl Enghreifftiol ar gyfer GCTGau wedi'u cymeradwyo gan y Rhaglen Strategol ar gyfer Gofal Sylfaenol (Atodiad B),  o fewn y cerrig milltir a osodwyd gan y Gweinidog Iechyd a Gwasanaethau Cymdeithasol (Atodiad A).  Roedd disgwyl i fyrddau iechyd a'u partneriaid awdurdod lleol sefydlu Grwpiau Cynllunio Traws-glwstwr, gyda Chylchoedd Gorchwyl wedi'u mabwysiadu a llywodraethiant GCTG wedi'i wreiddio i'r bensaernïaeth leol, erbyn mis Ebrill 2022.</w:t>
            </w:r>
          </w:p>
          <w:p w14:paraId="4FE5265A" w14:textId="77777777" w:rsidR="003364B2" w:rsidRPr="003364B2" w:rsidRDefault="003364B2" w:rsidP="0023782F">
            <w:pPr>
              <w:shd w:val="clear" w:color="auto" w:fill="FFFFFF"/>
              <w:ind w:left="30"/>
              <w:jc w:val="both"/>
              <w:rPr>
                <w:rFonts w:ascii="Arial" w:eastAsia="Times New Roman" w:hAnsi="Arial" w:cs="Arial"/>
                <w:lang w:eastAsia="en-GB"/>
              </w:rPr>
            </w:pPr>
          </w:p>
          <w:p w14:paraId="24FD2F53" w14:textId="77777777" w:rsidR="007F49FD" w:rsidRDefault="00272DCE" w:rsidP="007F49FD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Er mwyn cyflawni hyn, awgrymir bod GCTGau wedi'u gwreiddio o fewn fframwaith llywodraethu byrddau partneriaeth rhanbarthol perthnasol, gyda dirprwyaethau wedi’u diffinio’n glir ar gyfer byrddau iechyd a llinellau atebolrwydd a sicrwydd cadarn yn adrodd yn ôl i fyrddau iechyd – dylai’r model ar gyfer hyn gael ei gymeradwyo gan fyrddau priodol (byrddau iechyd). Dylai'r model hwn ystyried yr egwyddorion canlynol: </w:t>
            </w:r>
          </w:p>
          <w:p w14:paraId="200D5AD2" w14:textId="77777777" w:rsidR="003202A3" w:rsidRDefault="00272DCE" w:rsidP="005250BF">
            <w:pPr>
              <w:pStyle w:val="NormalWeb"/>
              <w:numPr>
                <w:ilvl w:val="0"/>
                <w:numId w:val="14"/>
              </w:numPr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Dylid arddangos cyfrifoldeb GCTGau i ddarparu arweinyddiaeth system integredig, sy'n galluogi cydweithio rhwng sefydliadau partner ar draws iechyd a gofal cymdeithasol i nodi a bodloni anghenion y boblogaeth leol, ar lefel bwrdd partneriaeth rhanbarthol a lefel bwrdd iechyd hefyd.</w:t>
            </w:r>
          </w:p>
          <w:p w14:paraId="3B61F1B2" w14:textId="77777777" w:rsidR="00AA7FC1" w:rsidRPr="00436C83" w:rsidRDefault="00272DCE" w:rsidP="00AA7FC1">
            <w:pPr>
              <w:pStyle w:val="NormalWeb"/>
              <w:numPr>
                <w:ilvl w:val="0"/>
                <w:numId w:val="14"/>
              </w:numPr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Dylid llwybro cyfrifoldebau cynllunio integredig GCTGau ym mecanweithiau cynllunio ar y cyd byrddau partneriaeth rhanbarthol, gydag aliniad i brosesau cynllunio strategol y byrddau iechyd, gan sicrhau dull system gyfan. </w:t>
            </w:r>
          </w:p>
          <w:p w14:paraId="3782177A" w14:textId="77777777" w:rsidR="0023782F" w:rsidRPr="00AA7FC1" w:rsidRDefault="00272DCE" w:rsidP="00072190">
            <w:pPr>
              <w:pStyle w:val="NormalWeb"/>
              <w:numPr>
                <w:ilvl w:val="0"/>
                <w:numId w:val="14"/>
              </w:numPr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O ystyried nad oes gan fyrddau partneriaeth rhanbarthol sail ddeddfwriaethol ar gyfer comisiynu gwasanaethau iechyd a gofal, dylai cyfrifoldeb GCTGau i gomisiynu cyfres o wasanaethau gan sefydliadau a all ddarparu gwasanaethau arloesol sy’n seiliedig ar ganlyniadau i’r boblogaeth, yn seiliedig ar angen lleol, gael eu dirprwyo'n ffurfiol o fyrddau iechyd i fyrddau partneriaeth rhanbarthol, drwy gytundeb ysgrifenedig. Dylai'r cytundeb ysgrifenedig hwn ddiffinio'n glir yr egwyddorion y mae gwasanaethau'n cael eu comisiynu oddi tanynt (gan gynnwys llywodraethu), trefniadau ar gyfer dirprwyo cyllidebau ariannol i gefnogi comisiynu gwasanaethau a'r trefniadau atebolrwydd gofynnol i sicrhau bod byrddau iechyd yn gallu cyflawni eu cyfrifoldebau statudol i gynllunio a sicrhau’r ddarpariaeth o</w:t>
            </w:r>
            <w:r>
              <w:rPr>
                <w:rFonts w:ascii="Arial" w:eastAsia="Arial" w:hAnsi="Arial" w:cs="Arial"/>
                <w:sz w:val="22"/>
                <w:szCs w:val="22"/>
                <w:shd w:val="clear" w:color="auto" w:fill="FFFFFF"/>
                <w:lang w:val="cy-GB"/>
              </w:rPr>
              <w:t xml:space="preserve"> wasanaethau gofal sylfaenol, cymunedol ac eilaidd, ochr yn ochr â gwasanaethau arbenigol, ar gyfer eu poblogaethau priodol. Dylai’r trefniadau hyn gyd-fynd â phrosesau sydd wedi'u mynegi'n glir ar gyfer goruchwylio, monitro canlyniadau ac adrodd, gyda sicrwydd wedi'i lwybro'n ôl i fyrddau iechyd, drwy fframweithiau llywodraethu sefydliadol perthnasol.  </w:t>
            </w:r>
          </w:p>
          <w:p w14:paraId="14CB66AF" w14:textId="77777777" w:rsidR="00AA7FC1" w:rsidRPr="001B7CFF" w:rsidRDefault="00272DCE" w:rsidP="00072190">
            <w:pPr>
              <w:pStyle w:val="NormalWeb"/>
              <w:numPr>
                <w:ilvl w:val="0"/>
                <w:numId w:val="14"/>
              </w:numPr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3"/>
                <w:sz w:val="22"/>
                <w:szCs w:val="22"/>
                <w:shd w:val="clear" w:color="auto" w:fill="FFFFFF"/>
                <w:lang w:val="cy-GB"/>
              </w:rPr>
              <w:lastRenderedPageBreak/>
              <w:t xml:space="preserve">Dylai lefel y dirprwyaethau i GCTGau o fyrddau iechyd ar gyfer cynllunio a/neu gomisiynu gwasanaethau gael ei llywio gan asesiad aeddfedrwydd o GCTGau, gan gynnwys yr arbenigedd a'r capasiti sydd ar gael, er mwyn sicrhau y </w:t>
            </w:r>
            <w:r>
              <w:rPr>
                <w:rFonts w:ascii="Arial" w:eastAsia="Arial" w:hAnsi="Arial" w:cs="Arial"/>
                <w:spacing w:val="3"/>
                <w:sz w:val="22"/>
                <w:szCs w:val="22"/>
                <w:lang w:val="cy-GB"/>
              </w:rPr>
              <w:t>gellir cyflawni cyfrifoldebau statudol y byrddau iechyd yn effeithiol</w:t>
            </w:r>
            <w:r>
              <w:rPr>
                <w:rFonts w:ascii="Arial" w:eastAsia="Arial" w:hAnsi="Arial" w:cs="Arial"/>
                <w:spacing w:val="3"/>
                <w:sz w:val="22"/>
                <w:szCs w:val="22"/>
                <w:shd w:val="clear" w:color="auto" w:fill="FFFFFF"/>
                <w:lang w:val="cy-GB"/>
              </w:rPr>
              <w:t>.</w:t>
            </w:r>
          </w:p>
        </w:tc>
      </w:tr>
      <w:tr w:rsidR="006C31A1" w14:paraId="6F4BB892" w14:textId="77777777" w:rsidTr="000E5300">
        <w:tc>
          <w:tcPr>
            <w:tcW w:w="9016" w:type="dxa"/>
            <w:gridSpan w:val="3"/>
            <w:shd w:val="clear" w:color="auto" w:fill="B4C6E7" w:themeFill="accent1" w:themeFillTint="66"/>
          </w:tcPr>
          <w:p w14:paraId="5913FFDD" w14:textId="77777777" w:rsidR="00500FF5" w:rsidRPr="000E5300" w:rsidRDefault="00272DC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lastRenderedPageBreak/>
              <w:t>Argymhelliad</w:t>
            </w:r>
          </w:p>
        </w:tc>
      </w:tr>
      <w:tr w:rsidR="006C31A1" w14:paraId="30B0881B" w14:textId="77777777" w:rsidTr="009543C7">
        <w:tc>
          <w:tcPr>
            <w:tcW w:w="9016" w:type="dxa"/>
            <w:gridSpan w:val="3"/>
          </w:tcPr>
          <w:p w14:paraId="46F49979" w14:textId="77777777" w:rsidR="000E5300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Argymhellir, wrth gyflawni blaenoriaethau'r Rhaglen Datblygu Clwstwr Carlam a sefydlu Grwpiau Cynllunio Traws-glwstwr, fod byrddau iechyd yn ystyried yr egwyddorion a nodir o fewn y papur hwn, i gefnogi’r nod o sicrhau trefniadau llywodraethu cadarn ac effeithiol. </w:t>
            </w:r>
          </w:p>
        </w:tc>
      </w:tr>
      <w:tr w:rsidR="006C31A1" w14:paraId="77A8DDBA" w14:textId="77777777" w:rsidTr="000E5300">
        <w:tc>
          <w:tcPr>
            <w:tcW w:w="9016" w:type="dxa"/>
            <w:gridSpan w:val="3"/>
            <w:shd w:val="clear" w:color="auto" w:fill="B4C6E7" w:themeFill="accent1" w:themeFillTint="66"/>
          </w:tcPr>
          <w:p w14:paraId="7F6242C8" w14:textId="77777777" w:rsidR="000E5300" w:rsidRPr="000E5300" w:rsidRDefault="00272DC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>Atodiadau</w:t>
            </w:r>
          </w:p>
        </w:tc>
      </w:tr>
      <w:tr w:rsidR="006C31A1" w14:paraId="71C2CA7A" w14:textId="77777777" w:rsidTr="000E5300">
        <w:tc>
          <w:tcPr>
            <w:tcW w:w="2405" w:type="dxa"/>
            <w:gridSpan w:val="2"/>
          </w:tcPr>
          <w:p w14:paraId="244F1824" w14:textId="77777777" w:rsidR="000E5300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Atodiad A</w:t>
            </w:r>
          </w:p>
        </w:tc>
        <w:tc>
          <w:tcPr>
            <w:tcW w:w="6611" w:type="dxa"/>
          </w:tcPr>
          <w:p w14:paraId="095DE264" w14:textId="6E160A06" w:rsidR="000E5300" w:rsidRDefault="00951B6A">
            <w:pPr>
              <w:rPr>
                <w:rFonts w:ascii="Arial" w:hAnsi="Arial" w:cs="Arial"/>
              </w:rPr>
            </w:pPr>
            <w:r>
              <w:rPr>
                <w:rFonts w:ascii="Calibri" w:eastAsia="Times New Roman" w:hAnsi="Calibri" w:cs="Times New Roman"/>
              </w:rPr>
              <w:object w:dxaOrig="1534" w:dyaOrig="991" w14:anchorId="5E8B88E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5pt;height:49.5pt" o:ole="">
                  <v:imagedata r:id="rId12" o:title=""/>
                </v:shape>
                <o:OLEObject Type="Embed" ProgID="AcroExch.Document.2017" ShapeID="_x0000_i1025" DrawAspect="Icon" ObjectID="_1740557741" r:id="rId13"/>
              </w:object>
            </w:r>
          </w:p>
        </w:tc>
      </w:tr>
      <w:tr w:rsidR="006C31A1" w14:paraId="571FCE51" w14:textId="77777777" w:rsidTr="000E5300">
        <w:tc>
          <w:tcPr>
            <w:tcW w:w="2405" w:type="dxa"/>
            <w:gridSpan w:val="2"/>
          </w:tcPr>
          <w:p w14:paraId="58DE9458" w14:textId="77777777" w:rsidR="000E5300" w:rsidRDefault="00272D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Atodiad B</w:t>
            </w:r>
          </w:p>
        </w:tc>
        <w:tc>
          <w:tcPr>
            <w:tcW w:w="6611" w:type="dxa"/>
          </w:tcPr>
          <w:p w14:paraId="6DEDCEB4" w14:textId="6AA10DC8" w:rsidR="000E5300" w:rsidRDefault="00C91823">
            <w:pPr>
              <w:rPr>
                <w:rFonts w:ascii="Arial" w:hAnsi="Arial" w:cs="Arial"/>
              </w:rPr>
            </w:pPr>
            <w:r>
              <w:object w:dxaOrig="1534" w:dyaOrig="991" w14:anchorId="776DCC00">
                <v:shape id="_x0000_i1030" type="#_x0000_t75" style="width:76.5pt;height:49.5pt" o:ole="">
                  <v:imagedata r:id="rId14" o:title=""/>
                </v:shape>
                <o:OLEObject Type="Embed" ProgID="AcroExch.Document.2017" ShapeID="_x0000_i1030" DrawAspect="Icon" ObjectID="_1740557742" r:id="rId15"/>
              </w:object>
            </w:r>
          </w:p>
        </w:tc>
      </w:tr>
    </w:tbl>
    <w:p w14:paraId="7A3AEE3C" w14:textId="77777777" w:rsidR="002261E0" w:rsidRDefault="002261E0"/>
    <w:p w14:paraId="41D27AD1" w14:textId="77777777" w:rsidR="002261E0" w:rsidRDefault="002261E0"/>
    <w:p w14:paraId="42BE8A0E" w14:textId="77777777" w:rsidR="002261E0" w:rsidRDefault="002261E0"/>
    <w:p w14:paraId="22C304AB" w14:textId="77777777" w:rsidR="002261E0" w:rsidRDefault="002261E0"/>
    <w:p w14:paraId="2E96D5D6" w14:textId="77777777" w:rsidR="002261E0" w:rsidRDefault="002261E0"/>
    <w:p w14:paraId="6B9631AE" w14:textId="77777777" w:rsidR="002261E0" w:rsidRDefault="002261E0"/>
    <w:p w14:paraId="7BFCD03A" w14:textId="77777777" w:rsidR="002261E0" w:rsidRDefault="002261E0"/>
    <w:sectPr w:rsidR="002261E0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067C6" w14:textId="77777777" w:rsidR="00F63177" w:rsidRDefault="00272DCE">
      <w:pPr>
        <w:spacing w:after="0" w:line="240" w:lineRule="auto"/>
      </w:pPr>
      <w:r>
        <w:separator/>
      </w:r>
    </w:p>
  </w:endnote>
  <w:endnote w:type="continuationSeparator" w:id="0">
    <w:p w14:paraId="0DDCE478" w14:textId="77777777" w:rsidR="00F63177" w:rsidRDefault="00272D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8"/>
        <w:szCs w:val="18"/>
      </w:rPr>
      <w:id w:val="98381352"/>
      <w:docPartObj>
        <w:docPartGallery w:val="Page Numbers (Top of Page)"/>
        <w:docPartUnique/>
      </w:docPartObj>
    </w:sdtPr>
    <w:sdtEndPr/>
    <w:sdtContent>
      <w:p w14:paraId="6C053644" w14:textId="77777777" w:rsidR="00D90617" w:rsidRPr="00D90617" w:rsidRDefault="00272DCE" w:rsidP="00D90617">
        <w:pPr>
          <w:pStyle w:val="Header"/>
          <w:jc w:val="center"/>
          <w:rPr>
            <w:rFonts w:ascii="Arial" w:hAnsi="Arial" w:cs="Arial"/>
            <w:sz w:val="18"/>
            <w:szCs w:val="18"/>
          </w:rPr>
        </w:pPr>
        <w:r>
          <w:rPr>
            <w:rFonts w:ascii="Arial" w:eastAsia="Arial" w:hAnsi="Arial" w:cs="Arial"/>
            <w:sz w:val="18"/>
            <w:szCs w:val="18"/>
            <w:lang w:val="cy-GB"/>
          </w:rPr>
          <w:t xml:space="preserve">Tudalen </w:t>
        </w:r>
        <w:r w:rsidRPr="00D90617">
          <w:rPr>
            <w:rFonts w:ascii="Arial" w:hAnsi="Arial" w:cs="Arial"/>
            <w:sz w:val="18"/>
            <w:szCs w:val="18"/>
          </w:rPr>
          <w:fldChar w:fldCharType="begin"/>
        </w:r>
        <w:r w:rsidRPr="00D90617">
          <w:rPr>
            <w:rFonts w:ascii="Arial" w:hAnsi="Arial" w:cs="Arial"/>
            <w:sz w:val="18"/>
            <w:szCs w:val="18"/>
          </w:rPr>
          <w:instrText xml:space="preserve"> PAGE </w:instrText>
        </w:r>
        <w:r w:rsidRPr="00D90617">
          <w:rPr>
            <w:rFonts w:ascii="Arial" w:hAnsi="Arial" w:cs="Arial"/>
            <w:sz w:val="18"/>
            <w:szCs w:val="18"/>
          </w:rPr>
          <w:fldChar w:fldCharType="separate"/>
        </w:r>
        <w:r w:rsidR="00E96DC8">
          <w:rPr>
            <w:rFonts w:ascii="Arial" w:hAnsi="Arial" w:cs="Arial"/>
            <w:noProof/>
            <w:sz w:val="18"/>
            <w:szCs w:val="18"/>
          </w:rPr>
          <w:t>5</w:t>
        </w:r>
        <w:r w:rsidRPr="00D90617">
          <w:rPr>
            <w:rFonts w:ascii="Arial" w:hAnsi="Arial" w:cs="Arial"/>
            <w:sz w:val="18"/>
            <w:szCs w:val="18"/>
          </w:rPr>
          <w:fldChar w:fldCharType="end"/>
        </w:r>
        <w:r>
          <w:rPr>
            <w:rFonts w:ascii="Arial" w:eastAsia="Arial" w:hAnsi="Arial" w:cs="Arial"/>
            <w:sz w:val="18"/>
            <w:szCs w:val="18"/>
            <w:lang w:val="cy-GB"/>
          </w:rPr>
          <w:t xml:space="preserve"> o </w:t>
        </w:r>
        <w:r w:rsidRPr="00D90617">
          <w:rPr>
            <w:rFonts w:ascii="Arial" w:hAnsi="Arial" w:cs="Arial"/>
            <w:sz w:val="18"/>
            <w:szCs w:val="18"/>
          </w:rPr>
          <w:fldChar w:fldCharType="begin"/>
        </w:r>
        <w:r w:rsidRPr="00D90617">
          <w:rPr>
            <w:rFonts w:ascii="Arial" w:hAnsi="Arial" w:cs="Arial"/>
            <w:sz w:val="18"/>
            <w:szCs w:val="18"/>
          </w:rPr>
          <w:instrText xml:space="preserve"> NUMPAGES  </w:instrText>
        </w:r>
        <w:r w:rsidRPr="00D90617">
          <w:rPr>
            <w:rFonts w:ascii="Arial" w:hAnsi="Arial" w:cs="Arial"/>
            <w:sz w:val="18"/>
            <w:szCs w:val="18"/>
          </w:rPr>
          <w:fldChar w:fldCharType="separate"/>
        </w:r>
        <w:r w:rsidR="00E96DC8">
          <w:rPr>
            <w:rFonts w:ascii="Arial" w:hAnsi="Arial" w:cs="Arial"/>
            <w:noProof/>
            <w:sz w:val="18"/>
            <w:szCs w:val="18"/>
          </w:rPr>
          <w:t>6</w:t>
        </w:r>
        <w:r w:rsidRPr="00D90617">
          <w:rPr>
            <w:rFonts w:ascii="Arial" w:hAnsi="Arial" w:cs="Arial"/>
            <w:sz w:val="18"/>
            <w:szCs w:val="18"/>
          </w:rPr>
          <w:fldChar w:fldCharType="end"/>
        </w:r>
        <w:r>
          <w:rPr>
            <w:rFonts w:ascii="Arial" w:eastAsia="Arial" w:hAnsi="Arial" w:cs="Arial"/>
            <w:sz w:val="18"/>
            <w:szCs w:val="18"/>
            <w:lang w:val="cy-GB"/>
          </w:rPr>
          <w:t xml:space="preserve"> </w:t>
        </w:r>
      </w:p>
    </w:sdtContent>
  </w:sdt>
  <w:p w14:paraId="1EFFCC5C" w14:textId="77777777" w:rsidR="002261E0" w:rsidRDefault="002261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B40BA2" w14:textId="77777777" w:rsidR="00F63177" w:rsidRDefault="00272DCE">
      <w:pPr>
        <w:spacing w:after="0" w:line="240" w:lineRule="auto"/>
      </w:pPr>
      <w:r>
        <w:separator/>
      </w:r>
    </w:p>
  </w:footnote>
  <w:footnote w:type="continuationSeparator" w:id="0">
    <w:p w14:paraId="40F642EB" w14:textId="77777777" w:rsidR="00F63177" w:rsidRDefault="00272D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01316739"/>
      <w:docPartObj>
        <w:docPartGallery w:val="Watermarks"/>
        <w:docPartUnique/>
      </w:docPartObj>
    </w:sdtPr>
    <w:sdtEndPr/>
    <w:sdtContent>
      <w:p w14:paraId="177909A0" w14:textId="77777777" w:rsidR="002261E0" w:rsidRDefault="00C91823">
        <w:pPr>
          <w:pStyle w:val="Header"/>
        </w:pPr>
        <w:r>
          <w:rPr>
            <w:noProof/>
          </w:rPr>
          <w:pict w14:anchorId="322D4921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43898705" o:spid="_x0000_s2049" type="#_x0000_t136" style="position:absolute;margin-left:0;margin-top:0;width:397.65pt;height:238.6pt;rotation:315;z-index:-251658752;mso-position-horizontal:center;mso-position-horizontal-relative:margin;mso-position-vertical:center;mso-position-vertical-relative:margin" o:allowincell="f" fillcolor="silver" stroked="f"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81375E"/>
    <w:multiLevelType w:val="hybridMultilevel"/>
    <w:tmpl w:val="38021092"/>
    <w:lvl w:ilvl="0" w:tplc="D1CAD7B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A46F0E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EE08E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4749F3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C8571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F8A5EA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6922C3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0403FE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0F613F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DD6902"/>
    <w:multiLevelType w:val="hybridMultilevel"/>
    <w:tmpl w:val="877E6058"/>
    <w:lvl w:ilvl="0" w:tplc="BF42E18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A8818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B4689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52CA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CC7C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4A29F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7649F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A871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3601FF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0D2998"/>
    <w:multiLevelType w:val="hybridMultilevel"/>
    <w:tmpl w:val="C9BA61E2"/>
    <w:lvl w:ilvl="0" w:tplc="9A8A1B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1A430D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E9830C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8327EA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ED292F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A02068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538A11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210D8E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4CEC56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AC719D0"/>
    <w:multiLevelType w:val="hybridMultilevel"/>
    <w:tmpl w:val="D19CF1D6"/>
    <w:lvl w:ilvl="0" w:tplc="2AC4EAC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3563B4C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1874E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746F9D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E5C558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FF23E0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32A30A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C62863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336A1B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B237383"/>
    <w:multiLevelType w:val="hybridMultilevel"/>
    <w:tmpl w:val="573E7B50"/>
    <w:lvl w:ilvl="0" w:tplc="78B40308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C15C65F8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4B7C3B34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81E24C2A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76867CAC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4732A310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371C912C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CCD0CE5A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EB6C3C5C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5" w15:restartNumberingAfterBreak="0">
    <w:nsid w:val="47827EC9"/>
    <w:multiLevelType w:val="hybridMultilevel"/>
    <w:tmpl w:val="51CEA6EC"/>
    <w:lvl w:ilvl="0" w:tplc="6860BE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0D8457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D827C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50F7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F2F4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6920FD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FA20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2E638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26417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CE3371"/>
    <w:multiLevelType w:val="multilevel"/>
    <w:tmpl w:val="79A87F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D8A60E1"/>
    <w:multiLevelType w:val="multilevel"/>
    <w:tmpl w:val="E4808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D0A0B1C"/>
    <w:multiLevelType w:val="hybridMultilevel"/>
    <w:tmpl w:val="64765B2C"/>
    <w:lvl w:ilvl="0" w:tplc="81A29BBC">
      <w:start w:val="1"/>
      <w:numFmt w:val="decimal"/>
      <w:lvlText w:val="%1."/>
      <w:lvlJc w:val="left"/>
      <w:pPr>
        <w:ind w:left="360" w:hanging="360"/>
      </w:pPr>
    </w:lvl>
    <w:lvl w:ilvl="1" w:tplc="E85C93EC">
      <w:start w:val="1"/>
      <w:numFmt w:val="lowerLetter"/>
      <w:lvlText w:val="(%2)"/>
      <w:lvlJc w:val="left"/>
      <w:pPr>
        <w:ind w:left="0" w:firstLine="0"/>
      </w:pPr>
      <w:rPr>
        <w:rFonts w:ascii="Arial" w:eastAsia="Times New Roman" w:hAnsi="Arial" w:cs="Arial" w:hint="default"/>
      </w:rPr>
    </w:lvl>
    <w:lvl w:ilvl="2" w:tplc="2C1A2A78">
      <w:start w:val="1"/>
      <w:numFmt w:val="lowerRoman"/>
      <w:lvlText w:val="%3."/>
      <w:lvlJc w:val="right"/>
      <w:pPr>
        <w:ind w:left="1800" w:hanging="1516"/>
      </w:pPr>
    </w:lvl>
    <w:lvl w:ilvl="3" w:tplc="B1E2BF6C">
      <w:start w:val="1"/>
      <w:numFmt w:val="decimal"/>
      <w:lvlText w:val="%4."/>
      <w:lvlJc w:val="left"/>
      <w:pPr>
        <w:ind w:left="2520" w:hanging="360"/>
      </w:pPr>
    </w:lvl>
    <w:lvl w:ilvl="4" w:tplc="1A78C15C">
      <w:start w:val="1"/>
      <w:numFmt w:val="lowerLetter"/>
      <w:lvlText w:val="%5."/>
      <w:lvlJc w:val="left"/>
      <w:pPr>
        <w:ind w:left="3240" w:hanging="360"/>
      </w:pPr>
    </w:lvl>
    <w:lvl w:ilvl="5" w:tplc="5A6AF04C">
      <w:start w:val="1"/>
      <w:numFmt w:val="lowerRoman"/>
      <w:lvlText w:val="%6."/>
      <w:lvlJc w:val="right"/>
      <w:pPr>
        <w:ind w:left="3960" w:hanging="180"/>
      </w:pPr>
    </w:lvl>
    <w:lvl w:ilvl="6" w:tplc="376C8BF0">
      <w:start w:val="1"/>
      <w:numFmt w:val="decimal"/>
      <w:lvlText w:val="%7."/>
      <w:lvlJc w:val="left"/>
      <w:pPr>
        <w:ind w:left="4680" w:hanging="360"/>
      </w:pPr>
    </w:lvl>
    <w:lvl w:ilvl="7" w:tplc="0AA60214">
      <w:start w:val="1"/>
      <w:numFmt w:val="lowerLetter"/>
      <w:lvlText w:val="%8."/>
      <w:lvlJc w:val="left"/>
      <w:pPr>
        <w:ind w:left="5400" w:hanging="360"/>
      </w:pPr>
    </w:lvl>
    <w:lvl w:ilvl="8" w:tplc="0340E6A0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04E5709"/>
    <w:multiLevelType w:val="multilevel"/>
    <w:tmpl w:val="5E880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24716F2"/>
    <w:multiLevelType w:val="hybridMultilevel"/>
    <w:tmpl w:val="C5F60FAA"/>
    <w:lvl w:ilvl="0" w:tplc="7D06D24C">
      <w:start w:val="1"/>
      <w:numFmt w:val="decimal"/>
      <w:lvlText w:val="%1."/>
      <w:lvlJc w:val="left"/>
      <w:pPr>
        <w:ind w:left="778" w:hanging="360"/>
      </w:pPr>
      <w:rPr>
        <w:rFonts w:hint="default"/>
      </w:rPr>
    </w:lvl>
    <w:lvl w:ilvl="1" w:tplc="60703A7A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D63A2C4E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36A35C6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39E22276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4B209490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D788172E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933043A8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DF66E254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1" w15:restartNumberingAfterBreak="0">
    <w:nsid w:val="6F9C012D"/>
    <w:multiLevelType w:val="hybridMultilevel"/>
    <w:tmpl w:val="80F8295E"/>
    <w:lvl w:ilvl="0" w:tplc="756AD37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A7058B0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65EC16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784382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D445482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B52C536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1C2463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1B69A9C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198674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39648562">
    <w:abstractNumId w:val="9"/>
  </w:num>
  <w:num w:numId="2" w16cid:durableId="15592498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25350935">
    <w:abstractNumId w:val="11"/>
  </w:num>
  <w:num w:numId="4" w16cid:durableId="1546912656">
    <w:abstractNumId w:val="11"/>
  </w:num>
  <w:num w:numId="5" w16cid:durableId="1314216676">
    <w:abstractNumId w:val="8"/>
  </w:num>
  <w:num w:numId="6" w16cid:durableId="1118646341">
    <w:abstractNumId w:val="5"/>
  </w:num>
  <w:num w:numId="7" w16cid:durableId="1226380639">
    <w:abstractNumId w:val="1"/>
  </w:num>
  <w:num w:numId="8" w16cid:durableId="317923659">
    <w:abstractNumId w:val="7"/>
  </w:num>
  <w:num w:numId="9" w16cid:durableId="731849459">
    <w:abstractNumId w:val="4"/>
  </w:num>
  <w:num w:numId="10" w16cid:durableId="1468813850">
    <w:abstractNumId w:val="10"/>
  </w:num>
  <w:num w:numId="11" w16cid:durableId="1159615899">
    <w:abstractNumId w:val="0"/>
  </w:num>
  <w:num w:numId="12" w16cid:durableId="1516076226">
    <w:abstractNumId w:val="6"/>
  </w:num>
  <w:num w:numId="13" w16cid:durableId="1729182756">
    <w:abstractNumId w:val="3"/>
  </w:num>
  <w:num w:numId="14" w16cid:durableId="10868022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1B67"/>
    <w:rsid w:val="00002C08"/>
    <w:rsid w:val="00065DF5"/>
    <w:rsid w:val="00072190"/>
    <w:rsid w:val="000749C9"/>
    <w:rsid w:val="00076F51"/>
    <w:rsid w:val="00091E64"/>
    <w:rsid w:val="000C271A"/>
    <w:rsid w:val="000E5300"/>
    <w:rsid w:val="000E5C27"/>
    <w:rsid w:val="00160A7E"/>
    <w:rsid w:val="00165F28"/>
    <w:rsid w:val="00181200"/>
    <w:rsid w:val="0018596E"/>
    <w:rsid w:val="001B7CFF"/>
    <w:rsid w:val="001C6F78"/>
    <w:rsid w:val="001C70CF"/>
    <w:rsid w:val="001D2BC8"/>
    <w:rsid w:val="0020193D"/>
    <w:rsid w:val="00203849"/>
    <w:rsid w:val="00224C3C"/>
    <w:rsid w:val="002261E0"/>
    <w:rsid w:val="0023782F"/>
    <w:rsid w:val="00240C4B"/>
    <w:rsid w:val="00244115"/>
    <w:rsid w:val="00245855"/>
    <w:rsid w:val="00272DCE"/>
    <w:rsid w:val="002927AD"/>
    <w:rsid w:val="002C6DEF"/>
    <w:rsid w:val="00311BB6"/>
    <w:rsid w:val="003202A3"/>
    <w:rsid w:val="003364B2"/>
    <w:rsid w:val="00337670"/>
    <w:rsid w:val="00343856"/>
    <w:rsid w:val="00352C87"/>
    <w:rsid w:val="00360339"/>
    <w:rsid w:val="003D12B7"/>
    <w:rsid w:val="004079D5"/>
    <w:rsid w:val="004301D4"/>
    <w:rsid w:val="00436C83"/>
    <w:rsid w:val="004479E6"/>
    <w:rsid w:val="00456D28"/>
    <w:rsid w:val="0046266F"/>
    <w:rsid w:val="004D10E8"/>
    <w:rsid w:val="004E3B2D"/>
    <w:rsid w:val="004F2E3C"/>
    <w:rsid w:val="00500FF5"/>
    <w:rsid w:val="005217D9"/>
    <w:rsid w:val="00523893"/>
    <w:rsid w:val="005250BF"/>
    <w:rsid w:val="005A63ED"/>
    <w:rsid w:val="005B3727"/>
    <w:rsid w:val="005C1B67"/>
    <w:rsid w:val="005D2ECA"/>
    <w:rsid w:val="005E1D38"/>
    <w:rsid w:val="005E72C5"/>
    <w:rsid w:val="0060655C"/>
    <w:rsid w:val="006073E4"/>
    <w:rsid w:val="00626328"/>
    <w:rsid w:val="006264D3"/>
    <w:rsid w:val="00640E60"/>
    <w:rsid w:val="006508D3"/>
    <w:rsid w:val="006B7FFA"/>
    <w:rsid w:val="006C31A1"/>
    <w:rsid w:val="00720F23"/>
    <w:rsid w:val="0072408E"/>
    <w:rsid w:val="0074003F"/>
    <w:rsid w:val="00745C43"/>
    <w:rsid w:val="00792F01"/>
    <w:rsid w:val="007F49FD"/>
    <w:rsid w:val="00806E03"/>
    <w:rsid w:val="00845D43"/>
    <w:rsid w:val="00894360"/>
    <w:rsid w:val="008C2FDC"/>
    <w:rsid w:val="008C3757"/>
    <w:rsid w:val="009065C6"/>
    <w:rsid w:val="0093266C"/>
    <w:rsid w:val="00942B8A"/>
    <w:rsid w:val="00951B6A"/>
    <w:rsid w:val="00961D5A"/>
    <w:rsid w:val="00997D68"/>
    <w:rsid w:val="009A0397"/>
    <w:rsid w:val="009B216B"/>
    <w:rsid w:val="009B6A50"/>
    <w:rsid w:val="00A242FE"/>
    <w:rsid w:val="00A5303D"/>
    <w:rsid w:val="00AA7FC1"/>
    <w:rsid w:val="00AE6875"/>
    <w:rsid w:val="00B0558F"/>
    <w:rsid w:val="00B23B4C"/>
    <w:rsid w:val="00B303F6"/>
    <w:rsid w:val="00B63A43"/>
    <w:rsid w:val="00C006C7"/>
    <w:rsid w:val="00C1760B"/>
    <w:rsid w:val="00C30D69"/>
    <w:rsid w:val="00C3142F"/>
    <w:rsid w:val="00C91823"/>
    <w:rsid w:val="00CA42FD"/>
    <w:rsid w:val="00CE0591"/>
    <w:rsid w:val="00CE0CCF"/>
    <w:rsid w:val="00CE1719"/>
    <w:rsid w:val="00CF6F4C"/>
    <w:rsid w:val="00D03578"/>
    <w:rsid w:val="00D07FF5"/>
    <w:rsid w:val="00D90617"/>
    <w:rsid w:val="00DD2E65"/>
    <w:rsid w:val="00E24C8B"/>
    <w:rsid w:val="00E47A44"/>
    <w:rsid w:val="00E75237"/>
    <w:rsid w:val="00E759BB"/>
    <w:rsid w:val="00E96DC8"/>
    <w:rsid w:val="00EB42A3"/>
    <w:rsid w:val="00EC15B1"/>
    <w:rsid w:val="00ED5678"/>
    <w:rsid w:val="00EE4F81"/>
    <w:rsid w:val="00F03190"/>
    <w:rsid w:val="00F103A3"/>
    <w:rsid w:val="00F226C9"/>
    <w:rsid w:val="00F546B9"/>
    <w:rsid w:val="00F61D48"/>
    <w:rsid w:val="00F63177"/>
    <w:rsid w:val="00F817A3"/>
    <w:rsid w:val="00F97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5EDCD656"/>
  <w15:chartTrackingRefBased/>
  <w15:docId w15:val="{E231A1A0-7ADA-4E12-89E9-C644975E4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</w:style>
  <w:style w:type="paragraph" w:styleId="Heading6">
    <w:name w:val="heading 6"/>
    <w:basedOn w:val="Normal"/>
    <w:link w:val="Heading6Char"/>
    <w:uiPriority w:val="9"/>
    <w:qFormat/>
    <w:rsid w:val="000C271A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C1B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2927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2927AD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2261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61E0"/>
  </w:style>
  <w:style w:type="paragraph" w:styleId="Footer">
    <w:name w:val="footer"/>
    <w:basedOn w:val="Normal"/>
    <w:link w:val="FooterChar"/>
    <w:uiPriority w:val="99"/>
    <w:unhideWhenUsed/>
    <w:rsid w:val="002261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61E0"/>
  </w:style>
  <w:style w:type="paragraph" w:styleId="NoSpacing">
    <w:name w:val="No Spacing"/>
    <w:uiPriority w:val="1"/>
    <w:qFormat/>
    <w:rsid w:val="00C314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aliases w:val="Bullet 1 Char,Bullet Points Char,Bullet Style Char,Bulleted list Char,Colorful List - Accent 11 Char,Dot pt Char,F5 List Paragraph Char,Indicator Text Char,List Paragraph Char Char Char Char,List Paragraph1 Char,List Paragraph11 Char"/>
    <w:basedOn w:val="DefaultParagraphFont"/>
    <w:link w:val="ListParagraph"/>
    <w:uiPriority w:val="34"/>
    <w:qFormat/>
    <w:locked/>
    <w:rsid w:val="00C3142F"/>
    <w:rPr>
      <w:sz w:val="24"/>
      <w:szCs w:val="24"/>
    </w:rPr>
  </w:style>
  <w:style w:type="paragraph" w:styleId="ListParagraph">
    <w:name w:val="List Paragraph"/>
    <w:aliases w:val="Bullet 1,Bullet Points,Bullet Style,Bulleted list,Colorful List - Accent 11,Dot pt,F5 List Paragraph,Indicator Text,List Paragraph Char Char Char,List Paragraph1,List Paragraph11,List Paragraph12,MAIN CONTENT,No Spacing1,Numbered Para 1"/>
    <w:basedOn w:val="Normal"/>
    <w:link w:val="ListParagraphChar"/>
    <w:uiPriority w:val="34"/>
    <w:qFormat/>
    <w:rsid w:val="00C3142F"/>
    <w:pPr>
      <w:spacing w:after="0" w:line="240" w:lineRule="auto"/>
      <w:ind w:left="720"/>
      <w:contextualSpacing/>
    </w:pPr>
    <w:rPr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C3142F"/>
    <w:rPr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0C271A"/>
    <w:rPr>
      <w:rFonts w:ascii="Times New Roman" w:eastAsia="Times New Roman" w:hAnsi="Times New Roman" w:cs="Times New Roman"/>
      <w:b/>
      <w:bCs/>
      <w:sz w:val="15"/>
      <w:szCs w:val="15"/>
      <w:lang w:eastAsia="en-GB"/>
    </w:rPr>
  </w:style>
  <w:style w:type="character" w:styleId="Emphasis">
    <w:name w:val="Emphasis"/>
    <w:basedOn w:val="DefaultParagraphFont"/>
    <w:uiPriority w:val="20"/>
    <w:qFormat/>
    <w:rsid w:val="000C271A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997D68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6264D3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7F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7FF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7FF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7F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7FF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7F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7F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imarycareone.nhs.wales/tools/accelerated-cluster-development-toolkit/acd-toolkit-index/4-pan-cluster-planning-groups-pcpgs/" TargetMode="External"/><Relationship Id="rId13" Type="http://schemas.openxmlformats.org/officeDocument/2006/relationships/oleObject" Target="embeddings/oleObject1.bin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primarycareone.nhs.wales/tools/accelerated-cluster-development-toolkit/acd-toolkit-index/2-professional-collaboratives/" TargetMode="Externa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rimarycareone.nhs.wales/tools/accelerated-cluster-development-toolkit/acd-toolkit-index/4-pan-cluster-planning-groups-pcpgs/" TargetMode="External"/><Relationship Id="rId5" Type="http://schemas.openxmlformats.org/officeDocument/2006/relationships/footnotes" Target="footnotes.xml"/><Relationship Id="rId15" Type="http://schemas.openxmlformats.org/officeDocument/2006/relationships/oleObject" Target="embeddings/oleObject2.bin"/><Relationship Id="rId10" Type="http://schemas.openxmlformats.org/officeDocument/2006/relationships/hyperlink" Target="https://primarycareone.nhs.wales/tools/accelerated-cluster-development-toolkit/acd-toolkit-index/2-professional-collaboratives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llyw.cymru/sites/default/files/publications/2021-09/cymru-iachach-ein-cynllun-iechyd-a-gofal-cymdeithasol.pdf" TargetMode="Externa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3191</Words>
  <Characters>18194</Characters>
  <Application>Microsoft Office Word</Application>
  <DocSecurity>0</DocSecurity>
  <Lines>151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Rani Mallison</dc:creator>
  <cp:lastModifiedBy>Karla Spellman (Aneurin Bevan UHB - Strategic Programme for Primary Care)</cp:lastModifiedBy>
  <cp:revision>2</cp:revision>
  <dcterms:created xsi:type="dcterms:W3CDTF">2023-03-17T11:29:00Z</dcterms:created>
  <dcterms:modified xsi:type="dcterms:W3CDTF">2023-03-17T11:29:00Z</dcterms:modified>
</cp:coreProperties>
</file>