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36D5524" w14:textId="79FAD3B8" w:rsidR="00635FFC" w:rsidRDefault="00635FFC" w:rsidP="00055EDA">
      <w:pPr>
        <w:pStyle w:val="Title"/>
        <w:jc w:val="both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C38A6D5" wp14:editId="25F74485">
                <wp:simplePos x="0" y="0"/>
                <wp:positionH relativeFrom="column">
                  <wp:posOffset>-904875</wp:posOffset>
                </wp:positionH>
                <wp:positionV relativeFrom="paragraph">
                  <wp:posOffset>-920115</wp:posOffset>
                </wp:positionV>
                <wp:extent cx="3362325" cy="914400"/>
                <wp:effectExtent l="0" t="0" r="0" b="0"/>
                <wp:wrapNone/>
                <wp:docPr id="169685308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914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66FC3B" w14:textId="77777777" w:rsidR="006124C3" w:rsidRPr="006A4919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6A4919">
                              <w:rPr>
                                <w:rFonts w:ascii="Arial" w:eastAsia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  <w:lang w:val="cy-GB"/>
                              </w:rPr>
                              <w:t>Offeryn Hunanasesu Llywodraethu Clinigol Practisau Clinigol (OHLlCP)</w:t>
                            </w:r>
                          </w:p>
                          <w:p w14:paraId="36E7254C" w14:textId="77777777" w:rsidR="006124C3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5C8EA17C" w14:textId="0A2A25F0" w:rsidR="006124C3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Pennod 7: Effeithiol</w:t>
                            </w:r>
                          </w:p>
                          <w:p w14:paraId="66D5F9D2" w14:textId="77777777" w:rsidR="006124C3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39DDDD15" w14:textId="77777777" w:rsidR="006124C3" w:rsidRPr="00C43EDC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14:paraId="0F7748C5" w14:textId="77777777" w:rsidR="006124C3" w:rsidRPr="00C43EDC" w:rsidRDefault="006124C3" w:rsidP="006124C3">
                            <w:pPr>
                              <w:pStyle w:val="Header"/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43EDC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Chapter 1: Leadership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38A6D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71.25pt;margin-top:-72.45pt;width:264.75pt;height:1in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" filled="f" stroked="f">
                <v:textbox>
                  <w:txbxContent>
                    <w:p w14:paraId="1166FC3B" w14:textId="77777777" w:rsidR="006124C3" w:rsidRPr="006A4919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2"/>
                          <w:szCs w:val="32"/>
                        </w:rPr>
                      </w:pPr>
                      <w:r w:rsidRPr="006A4919">
                        <w:rPr>
                          <w:rFonts w:ascii="Arial" w:eastAsia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  <w:lang w:val="cy-GB"/>
                        </w:rPr>
                        <w:t>Offeryn Hunanasesu Llywodraethu Clinigol Practisau Clinigol (OHLlCP)</w:t>
                      </w:r>
                    </w:p>
                    <w:p w14:paraId="36E7254C" w14:textId="77777777" w:rsidR="006124C3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5C8EA17C" w14:textId="0A2A25F0" w:rsidR="006124C3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Pennod 7: Effeithiol</w:t>
                      </w:r>
                    </w:p>
                    <w:p w14:paraId="66D5F9D2" w14:textId="77777777" w:rsidR="006124C3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39DDDD15" w14:textId="77777777" w:rsidR="006124C3" w:rsidRPr="00C43EDC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14:paraId="0F7748C5" w14:textId="77777777" w:rsidR="006124C3" w:rsidRPr="00C43EDC" w:rsidRDefault="006124C3" w:rsidP="006124C3">
                      <w:pPr>
                        <w:pStyle w:val="Header"/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C43EDC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Chapter 1: Leadership</w:t>
                      </w:r>
                    </w:p>
                  </w:txbxContent>
                </v:textbox>
              </v:shape>
            </w:pict>
          </mc:Fallback>
        </mc:AlternateContent>
      </w:r>
    </w:p>
    <w:p w14:paraId="0D6694D1" w14:textId="77777777" w:rsidR="00B82800" w:rsidRPr="00055EDA" w:rsidRDefault="00216BF7" w:rsidP="00055EDA">
      <w:pPr>
        <w:pStyle w:val="Heading1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2E74B5"/>
          <w:sz w:val="22"/>
          <w:szCs w:val="22"/>
          <w:lang w:val="cy-GB"/>
        </w:rPr>
        <w:t>Matrics 7.2: Stiwardiaeth Wrthficrobaidd</w:t>
      </w:r>
    </w:p>
    <w:p w14:paraId="3367DFF5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normaltextrun"/>
          <w:rFonts w:ascii="Arial" w:hAnsi="Arial" w:cs="Arial"/>
          <w:sz w:val="22"/>
          <w:szCs w:val="22"/>
        </w:rPr>
        <w:t> </w:t>
      </w: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33077F2A" w14:textId="77777777" w:rsidR="00B82800" w:rsidRPr="00055EDA" w:rsidRDefault="00216BF7" w:rsidP="00055EDA">
      <w:pPr>
        <w:pStyle w:val="Heading2"/>
        <w:jc w:val="both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41A63AD6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212BEFA6" w14:textId="77777777" w:rsidR="000E42EF" w:rsidRPr="00055EDA" w:rsidRDefault="00216BF7" w:rsidP="00055EDA">
      <w:pPr>
        <w:pStyle w:val="paragraph"/>
        <w:numPr>
          <w:ilvl w:val="0"/>
          <w:numId w:val="1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sicrhau priodoldeb ei bresgripsiynu gwrthfiotig   </w:t>
      </w:r>
    </w:p>
    <w:p w14:paraId="2D9566DB" w14:textId="77777777" w:rsidR="000E42EF" w:rsidRPr="00055EDA" w:rsidRDefault="00216BF7" w:rsidP="00055EDA">
      <w:pPr>
        <w:pStyle w:val="paragraph"/>
        <w:numPr>
          <w:ilvl w:val="0"/>
          <w:numId w:val="1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Cadw at ganllawiau </w:t>
      </w:r>
    </w:p>
    <w:p w14:paraId="5797B833" w14:textId="77777777" w:rsidR="00B82800" w:rsidRPr="00055EDA" w:rsidRDefault="00216BF7" w:rsidP="00055EDA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Defnydd darbodus o brofion microbioleg</w:t>
      </w:r>
    </w:p>
    <w:p w14:paraId="728251CB" w14:textId="77777777" w:rsidR="00A61464" w:rsidRPr="00055EDA" w:rsidRDefault="00A61464" w:rsidP="00055EDA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C88CDB6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7748876C" w14:textId="77777777" w:rsidR="00B82800" w:rsidRPr="00055EDA" w:rsidRDefault="00216BF7" w:rsidP="00055EDA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Rheoli heintiau (gweler Pennod 6)  </w:t>
      </w:r>
    </w:p>
    <w:p w14:paraId="34801EF0" w14:textId="77777777" w:rsidR="007119C5" w:rsidRPr="00055EDA" w:rsidRDefault="00216BF7" w:rsidP="00055EDA">
      <w:pPr>
        <w:pStyle w:val="paragraph"/>
        <w:numPr>
          <w:ilvl w:val="0"/>
          <w:numId w:val="1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Cynllunio Pandemig (gweler Pennod 1)</w:t>
      </w:r>
    </w:p>
    <w:p w14:paraId="322FBBD3" w14:textId="77777777" w:rsidR="00E139E6" w:rsidRPr="00055EDA" w:rsidRDefault="00E139E6" w:rsidP="00055EDA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6C4550F0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3A3EE560" w14:textId="77777777" w:rsidR="007E5E97" w:rsidRPr="00055EDA" w:rsidRDefault="00216BF7" w:rsidP="00055EDA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dangos bod pob presgripsiynydd annibynnol yn dilyn yr un canllawiau? </w:t>
      </w:r>
    </w:p>
    <w:p w14:paraId="19F253CB" w14:textId="77777777" w:rsidR="007E5E97" w:rsidRPr="00055EDA" w:rsidRDefault="00216BF7" w:rsidP="00055EDA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Os yw tîm rheoli meddyginiaethau'r Bwrdd Iechyd yn cwrdd â phresgripsiynwyr, ac yn cytuno ar gynllun gweithredu i wella stiwardiaeth gwrthficrobaidd, sut mae'r practis yn monitro presgripsiynwyr ac yn cynnig adborth?  </w:t>
      </w:r>
    </w:p>
    <w:p w14:paraId="008543E7" w14:textId="77777777" w:rsidR="00B82800" w:rsidRPr="00055EDA" w:rsidRDefault="00216BF7" w:rsidP="00055EDA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Sut mae'r practis yn sicrhau ei hun y gellir cyfiawnhau profion microbioleg, gan gynnwys dadansoddi wrin gyda ffon brofi? </w:t>
      </w:r>
    </w:p>
    <w:p w14:paraId="4A50F205" w14:textId="01A8D0C8" w:rsidR="00B82800" w:rsidRPr="00635FFC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1E6177EE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1C42B9FC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46E5A7D4" w14:textId="77777777" w:rsid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73643B17" w14:textId="77777777" w:rsidR="00055EDA" w:rsidRPr="00F42836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F42836">
        <w:rPr>
          <w:noProof/>
          <w:sz w:val="22"/>
          <w:szCs w:val="22"/>
        </w:rPr>
        <w:drawing>
          <wp:inline distT="0" distB="0" distL="0" distR="0" wp14:anchorId="71193F18" wp14:editId="7096788C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BE1B5" w14:textId="77777777" w:rsidR="00055EDA" w:rsidRPr="00F42836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 all y practis fodloni'r meini prawf ar gyfer lefel 2. </w:t>
      </w:r>
    </w:p>
    <w:p w14:paraId="7F4EBC6F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0A9FECCF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71E5FC62" w14:textId="70777C07" w:rsidR="00055EDA" w:rsidRDefault="00216BF7" w:rsidP="00635FFC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1F102793" w14:textId="77777777" w:rsid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wacimagecontainer"/>
          <w:rFonts w:ascii="Arial" w:eastAsiaTheme="majorEastAsia" w:hAnsi="Arial" w:cs="Arial"/>
          <w:noProof/>
          <w:sz w:val="22"/>
          <w:szCs w:val="22"/>
        </w:rPr>
      </w:pPr>
      <w:r w:rsidRPr="00F42836">
        <w:rPr>
          <w:noProof/>
          <w:sz w:val="22"/>
          <w:szCs w:val="22"/>
        </w:rPr>
        <w:drawing>
          <wp:inline distT="0" distB="0" distL="0" distR="0" wp14:anchorId="579B8460" wp14:editId="043237E9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1E10E" w14:textId="77777777" w:rsidR="00635FFC" w:rsidRDefault="00216BF7" w:rsidP="00635FFC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F42836">
        <w:rPr>
          <w:rStyle w:val="eop"/>
          <w:rFonts w:ascii="Arial" w:eastAsiaTheme="majorEastAsia" w:hAnsi="Arial" w:cs="Arial"/>
          <w:sz w:val="22"/>
          <w:szCs w:val="22"/>
        </w:rPr>
        <w:t> </w:t>
      </w:r>
    </w:p>
    <w:p w14:paraId="06CB29C5" w14:textId="1254BA0B" w:rsidR="00B82800" w:rsidRPr="00055EDA" w:rsidRDefault="00216BF7" w:rsidP="00635FFC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3B0E2E74" w14:textId="77777777" w:rsidR="004F2A1A" w:rsidRPr="00055EDA" w:rsidRDefault="00216BF7" w:rsidP="00055EDA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lastRenderedPageBreak/>
        <w:t xml:space="preserve">Cytunwyd i ddilyn canllawiau GSMCU ar bresgripsiynu gwrthficrobaidd mewn gofal sylfaenol ac mae wedi cael ei drafod gyda thîm rheoli meddyginiaethau'r Bwrdd Iechyd ond ni allant ddangos eto y camau a gymerwyd i fynd i'r afael â diffygion.  </w:t>
      </w:r>
    </w:p>
    <w:p w14:paraId="2A18E159" w14:textId="77777777" w:rsidR="004F2A1A" w:rsidRPr="00055EDA" w:rsidRDefault="00216BF7" w:rsidP="00055EDA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polisïau sy'n cynghori clinigwyr yn y practis ar bresgripsiynu gwrthfiotigau priodol ac mae'r rhain yn cael eu diweddaru'n rheolaidd, ond heb eu gwerthuso o ran effeithiolrwydd eto. </w:t>
      </w:r>
    </w:p>
    <w:p w14:paraId="1789D892" w14:textId="77777777" w:rsidR="004F2A1A" w:rsidRPr="00055EDA" w:rsidRDefault="00216BF7" w:rsidP="00055EDA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clinigwyr wedi cynnwys cofnodion ar bresgripsiynu gwrthficrobaidd yn eu ffolderi arfarnu, ond nid yw'r rhain yn cynnwys unrhyw gylchoedd dysgu sy'n ymwneud â defnydd y practis o wrthfiotigau.   </w:t>
      </w:r>
    </w:p>
    <w:p w14:paraId="1E460639" w14:textId="77777777" w:rsidR="004F2A1A" w:rsidRPr="00055EDA" w:rsidRDefault="00216BF7" w:rsidP="00055EDA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Ymdrinnir â phresgripsiynu gwrthficrobaidd priodol mewn sesiynau dysgu a ddiogelir ond ni all ddarparu dogfennau o'r effaith ar ymddygiad presgripsiynu i ddangos cylch dysgu wedi'i gwblhau. </w:t>
      </w:r>
    </w:p>
    <w:p w14:paraId="7F69807C" w14:textId="77777777" w:rsidR="004F2A1A" w:rsidRPr="00055EDA" w:rsidRDefault="00216BF7" w:rsidP="00055EDA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Defnyddir meddalwedd sy'n helpu i ysgogi awgrymiadau presgripsiynu priodol pan fydd cyflyrau penodol yn cael eu codio, ond heb werthuso cydymffurfio â'r ysgogiadau hyn eto.   </w:t>
      </w:r>
    </w:p>
    <w:p w14:paraId="0D7315B4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polisïau, rhestrau gwirio, cofnodion cyfarfodydd, sesiynau dysgu, ac ati. </w:t>
      </w:r>
    </w:p>
    <w:p w14:paraId="13144939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C49D758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07D6F0F6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3F080A10" w14:textId="0BA7BD50" w:rsidR="00B82800" w:rsidRPr="00635FFC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1562795A" w14:textId="1D0B7998" w:rsidR="00055EDA" w:rsidRPr="00635FFC" w:rsidRDefault="00216BF7" w:rsidP="00635FF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7DD63162" w14:textId="359A8ED3" w:rsidR="00055EDA" w:rsidRPr="00F42836" w:rsidRDefault="00157996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56617A3" wp14:editId="38A579AB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1819275" cy="1562100"/>
            <wp:effectExtent l="0" t="0" r="9525" b="0"/>
            <wp:wrapNone/>
            <wp:docPr id="12" name="Picture 11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6BF7">
        <w:rPr>
          <w:noProof/>
        </w:rPr>
        <w:drawing>
          <wp:inline distT="0" distB="0" distL="0" distR="0" wp14:anchorId="1597A1BD" wp14:editId="75249D0F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4733CB" w14:textId="77777777" w:rsidR="00635FFC" w:rsidRDefault="00635FFC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</w:p>
    <w:p w14:paraId="0B12A4AD" w14:textId="5C446E45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 </w:t>
      </w:r>
    </w:p>
    <w:p w14:paraId="65444661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074CE6A9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2C3998B1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775B2B62" w14:textId="6E9ACDB5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7F9C564B" w14:textId="77777777" w:rsidR="000B4A2F" w:rsidRPr="00055EDA" w:rsidRDefault="00216BF7" w:rsidP="00055EDA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Grŵp Strategaeth Meddyginiaethau Cymru Gyfan wedi cynhyrchu archwiliadau CEPP penodol ar gyfer presgripsiynu i hwyluso gwella ansawdd. Byddai cwblhau un o'r archwiliadau hyn yn rhoi digon o dystiolaeth i bractis hunanasesu fel lefel 3 ar gyfer y matrics hwn. </w:t>
      </w:r>
    </w:p>
    <w:p w14:paraId="2BA779A7" w14:textId="77777777" w:rsidR="000B4A2F" w:rsidRPr="00055EDA" w:rsidRDefault="00216BF7" w:rsidP="00055EDA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Cyfarfu tîm Rheoli Meddyginiaethau'r Bwrdd Iechyd a hysbyswyd y practis am eu perfformiad presgripsiynu gwrthficrobaidd a chytunodd y practis ar gamau gweithredu </w:t>
      </w:r>
      <w:r>
        <w:rPr>
          <w:rFonts w:ascii="Arial" w:eastAsia="Arial" w:hAnsi="Arial" w:cs="Arial"/>
          <w:sz w:val="22"/>
          <w:szCs w:val="22"/>
          <w:lang w:val="cy-GB"/>
        </w:rPr>
        <w:lastRenderedPageBreak/>
        <w:t xml:space="preserve">a threfniadau monitro. Mae cofnodion cyfarfodydd partneriaid wedi'u cofnodi lle trafodwyd y canlyniadau presgripsiynu chwarterol, a chytunwyd ar gamau gweithredu dros y flwyddyn. </w:t>
      </w:r>
    </w:p>
    <w:p w14:paraId="52F2BFA1" w14:textId="77777777" w:rsidR="000B4A2F" w:rsidRPr="00055EDA" w:rsidRDefault="00216BF7" w:rsidP="00055EDA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cofrestrydd meddygon teulu yn adolygu'r defnydd o ddadansoddi wrin gyda ffon brofi ac yn cyflwyno i dîm y practis yn ystod cyfarfod amser cinio, ac mae presgripsiynwyr a nyrsys yn cytuno i leihau defnydd direswm o ffon brofi. Mae'r cofrestrydd meddygon teulu yn ailadrodd yr adolygiad o ffyn profi ar ôl tri mis ac mae'n dangos newid cadarnhaol. </w:t>
      </w:r>
    </w:p>
    <w:p w14:paraId="45AE53A9" w14:textId="77777777" w:rsidR="00B82800" w:rsidRPr="00055EDA" w:rsidRDefault="00216BF7" w:rsidP="00055EDA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Gall y Practis ddylunio ei werthusiad ei hun a allai fod yn gylch dysgu fel CGAG, archwiliad clinigol, prosiect gwella ansawdd, neu DDdA gyda chynllun gweithredu wedi'i gwblhau. </w:t>
      </w:r>
    </w:p>
    <w:p w14:paraId="4BCC61DF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7AD37BEE" w14:textId="77777777" w:rsidR="00B82800" w:rsidRPr="00055EDA" w:rsidRDefault="00216BF7" w:rsidP="00055EDA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1E464416" w14:textId="659622D2" w:rsidR="00B82800" w:rsidRPr="00055EDA" w:rsidRDefault="00216BF7" w:rsidP="00055EDA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08AEC5C1" w14:textId="713FA92F" w:rsidR="00B82800" w:rsidRPr="00055EDA" w:rsidRDefault="00216BF7" w:rsidP="00055EDA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33E534B6" w14:textId="03070FA5" w:rsidR="00B82800" w:rsidRPr="00055EDA" w:rsidRDefault="00216BF7" w:rsidP="00055EDA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7B23FB69" w14:textId="47F9995B" w:rsidR="00B82800" w:rsidRPr="00055EDA" w:rsidRDefault="00216BF7" w:rsidP="00055EDA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2E70EE6C" w14:textId="3B0BCA69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27EC0046" w14:textId="77777777" w:rsid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Sylweddol.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23D334A7" w14:textId="77777777" w:rsidR="00055EDA" w:rsidRDefault="00055EDA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7897BF7C" w14:textId="2669A033" w:rsidR="00055EDA" w:rsidRDefault="00157996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E39001F" wp14:editId="1BC69A14">
            <wp:simplePos x="0" y="0"/>
            <wp:positionH relativeFrom="column">
              <wp:posOffset>0</wp:posOffset>
            </wp:positionH>
            <wp:positionV relativeFrom="paragraph">
              <wp:posOffset>3175</wp:posOffset>
            </wp:positionV>
            <wp:extent cx="1819275" cy="1562100"/>
            <wp:effectExtent l="0" t="0" r="9525" b="0"/>
            <wp:wrapNone/>
            <wp:docPr id="1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6BF7">
        <w:rPr>
          <w:noProof/>
        </w:rPr>
        <w:drawing>
          <wp:inline distT="0" distB="0" distL="0" distR="0" wp14:anchorId="18AA3AA5" wp14:editId="09514137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21A58" w14:textId="77777777" w:rsidR="00055EDA" w:rsidRPr="00F42836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74D9847F" w14:textId="77777777" w:rsidR="00055EDA" w:rsidRPr="00F42836" w:rsidRDefault="00216BF7" w:rsidP="00055ED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57BCF6DE" w14:textId="77777777" w:rsidR="00055EDA" w:rsidRPr="00F42836" w:rsidRDefault="00216BF7" w:rsidP="00055ED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075790DF" w14:textId="77777777" w:rsidR="00055EDA" w:rsidRPr="00F42836" w:rsidRDefault="00216BF7" w:rsidP="00055ED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455D75E8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</w:t>
      </w:r>
    </w:p>
    <w:p w14:paraId="2D811648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4C408932" w14:textId="77777777" w:rsidR="000D1391" w:rsidRPr="00055EDA" w:rsidRDefault="00216BF7" w:rsidP="00055EDA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Perfformio archwiliad CEPP, ac ailadrodd y cylch archwilio, efallai fwy nag unwaith. </w:t>
      </w:r>
    </w:p>
    <w:p w14:paraId="62DC101D" w14:textId="77777777" w:rsidR="000D1391" w:rsidRPr="00055EDA" w:rsidRDefault="00216BF7" w:rsidP="00055EDA">
      <w:pPr>
        <w:pStyle w:val="paragraph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Cyflawni ei gylch dysgu pwrpasol ei hun, fwy nag unwaith. </w:t>
      </w:r>
    </w:p>
    <w:p w14:paraId="77AFB1BE" w14:textId="593CBF39" w:rsidR="00B82800" w:rsidRPr="00055EDA" w:rsidRDefault="00216BF7" w:rsidP="00216BF7">
      <w:pPr>
        <w:pStyle w:val="paragraph"/>
        <w:tabs>
          <w:tab w:val="left" w:pos="2333"/>
        </w:tabs>
        <w:spacing w:before="0" w:after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2A42B00C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567972A5" w14:textId="7E742114" w:rsidR="00055EDA" w:rsidRPr="00F42836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>
        <w:rPr>
          <w:rFonts w:ascii="Arial" w:eastAsia="Arial" w:hAnsi="Arial" w:cs="Arial"/>
          <w:sz w:val="22"/>
          <w:szCs w:val="22"/>
          <w:lang w:val="cy-GB"/>
        </w:rPr>
        <w:t>(e.e. mewn cyfarfod Cydweithredfa/Clwstwr GMC, Cydweithredfa Nyrsio Gofal Sylfaenol, Asesiad Hyfforddiant Safle Practis Meddyg Teulu ac ati).</w:t>
      </w:r>
    </w:p>
    <w:p w14:paraId="0C30189C" w14:textId="3D339899" w:rsidR="00055EDA" w:rsidRDefault="00157996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19EA999D" wp14:editId="1B49E586">
            <wp:simplePos x="0" y="0"/>
            <wp:positionH relativeFrom="column">
              <wp:posOffset>114300</wp:posOffset>
            </wp:positionH>
            <wp:positionV relativeFrom="paragraph">
              <wp:posOffset>139700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6BF7" w:rsidRPr="00F42836">
        <w:rPr>
          <w:noProof/>
          <w:sz w:val="22"/>
          <w:szCs w:val="22"/>
        </w:rPr>
        <w:drawing>
          <wp:inline distT="0" distB="0" distL="0" distR="0" wp14:anchorId="55548971" wp14:editId="272988F2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CC508" w14:textId="77777777" w:rsidR="00055EDA" w:rsidRDefault="00055EDA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4C8F8BC3" w14:textId="77777777" w:rsidR="00055EDA" w:rsidRPr="00F42836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61990979"/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bookmarkEnd w:id="0"/>
    <w:p w14:paraId="39F19919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055EDA">
        <w:rPr>
          <w:rStyle w:val="eop"/>
          <w:rFonts w:ascii="Arial" w:hAnsi="Arial" w:cs="Arial"/>
          <w:sz w:val="22"/>
          <w:szCs w:val="22"/>
        </w:rPr>
        <w:t>  </w:t>
      </w:r>
    </w:p>
    <w:p w14:paraId="048B2515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691A57AA" w14:textId="77777777" w:rsidR="00B82800" w:rsidRPr="00055EDA" w:rsidRDefault="00216BF7" w:rsidP="00055EDA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Roedd y practis, gan adeiladu ar eu cyflawniadau lefel 4, yn cyflwyno poster Gwella Ansawdd ar eu prosesau stiwardiaeth gwrthficrobaidd mewn digwyddiad Bwrdd Iechyd lleol a chafodd adborth gan gyfoedion.</w:t>
      </w:r>
    </w:p>
    <w:p w14:paraId="32A20813" w14:textId="77777777" w:rsidR="00B82800" w:rsidRPr="00055EDA" w:rsidRDefault="00B82800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D1C8949" w14:textId="210BCE34" w:rsidR="00B82800" w:rsidRPr="00635FFC" w:rsidRDefault="00216BF7" w:rsidP="006124C3">
      <w:pPr>
        <w:rPr>
          <w:rFonts w:ascii="Arial" w:eastAsia="Arial" w:hAnsi="Arial" w:cs="Arial"/>
          <w:i/>
          <w:iCs/>
          <w:color w:val="0F4761"/>
          <w:kern w:val="0"/>
          <w:lang w:val="cy-GB"/>
          <w14:ligatures w14:val="none"/>
        </w:rPr>
      </w:pPr>
      <w:r>
        <w:rPr>
          <w:rStyle w:val="normaltextrun"/>
          <w:rFonts w:ascii="Arial" w:eastAsia="Arial" w:hAnsi="Arial" w:cs="Arial"/>
          <w:color w:val="0F4761"/>
          <w:lang w:val="cy-GB"/>
        </w:rPr>
        <w:t>Canllawiau Cenedlaethol ac adnoddau </w:t>
      </w:r>
      <w:bookmarkStart w:id="1" w:name="_Hlk163639688"/>
      <w:bookmarkStart w:id="2" w:name="_Hlk163724931"/>
      <w:r w:rsidR="006124C3" w:rsidRPr="00635FFC">
        <w:rPr>
          <w:rStyle w:val="normaltextrun"/>
          <w:rFonts w:ascii="Arial" w:eastAsia="Arial" w:hAnsi="Arial" w:cs="Arial"/>
          <w:i/>
          <w:iCs/>
          <w:color w:val="0F4761"/>
          <w:kern w:val="0"/>
          <w:lang w:val="cy-GB"/>
          <w14:ligatures w14:val="none"/>
        </w:rPr>
        <w:t>(rhai dolennau ar gael yn Saesneg yn unig)</w:t>
      </w:r>
      <w:bookmarkEnd w:id="1"/>
      <w:bookmarkEnd w:id="2"/>
    </w:p>
    <w:p w14:paraId="1ACB7AD5" w14:textId="77777777" w:rsidR="00AF61EC" w:rsidRPr="00055EDA" w:rsidRDefault="00216BF7" w:rsidP="00055EDA">
      <w:pPr>
        <w:pStyle w:val="paragraph"/>
        <w:numPr>
          <w:ilvl w:val="0"/>
          <w:numId w:val="1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Grŵp Strategaeth Meddyginiaethau Cymru Gyfan </w:t>
      </w:r>
      <w:hyperlink r:id="rId16" w:tgtFrame="_blank" w:history="1">
        <w:r>
          <w:rPr>
            <w:rStyle w:val="normaltextrun"/>
            <w:rFonts w:ascii="Arial" w:eastAsia="Arial" w:hAnsi="Arial" w:cs="Arial"/>
            <w:color w:val="467886"/>
            <w:sz w:val="22"/>
            <w:szCs w:val="22"/>
            <w:u w:val="single"/>
            <w:lang w:val="cy-GB"/>
          </w:rPr>
          <w:t>canllawiau Gwrthficrobaidd Gofal Sylfaenol</w:t>
        </w:r>
      </w:hyperlink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0B33F188" w14:textId="77777777" w:rsidR="00AF61EC" w:rsidRPr="00055EDA" w:rsidRDefault="0028740C" w:rsidP="00055EDA">
      <w:pPr>
        <w:pStyle w:val="paragraph"/>
        <w:numPr>
          <w:ilvl w:val="0"/>
          <w:numId w:val="1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7" w:tgtFrame="_blank" w:history="1">
        <w:r w:rsidR="00216BF7">
          <w:rPr>
            <w:rFonts w:ascii="Arial" w:eastAsia="Arial" w:hAnsi="Arial" w:cs="Arial"/>
            <w:color w:val="467886"/>
            <w:sz w:val="22"/>
            <w:szCs w:val="22"/>
            <w:u w:val="single"/>
            <w:lang w:val="cy-GB"/>
          </w:rPr>
          <w:t>Archwiliad Cenedlaethol CEPP - Focus on Antibiotic Prescribing v5.pdf (gig.cymru)</w:t>
        </w:r>
      </w:hyperlink>
      <w:r w:rsidR="00216BF7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62C5B211" w14:textId="77777777" w:rsidR="00AF61EC" w:rsidRPr="00055EDA" w:rsidRDefault="0028740C" w:rsidP="00055EDA">
      <w:pPr>
        <w:pStyle w:val="paragraph"/>
        <w:numPr>
          <w:ilvl w:val="0"/>
          <w:numId w:val="1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8" w:tgtFrame="_blank" w:history="1">
        <w:r w:rsidR="00216BF7">
          <w:rPr>
            <w:rFonts w:ascii="Arial" w:eastAsia="Arial" w:hAnsi="Arial" w:cs="Arial"/>
            <w:color w:val="467886"/>
            <w:sz w:val="22"/>
            <w:szCs w:val="22"/>
            <w:u w:val="single"/>
            <w:lang w:val="cy-GB"/>
          </w:rPr>
          <w:t>Trosolwg | Peswch (acíwt): presgripsiynu gwrthficrobaidd | Canllawiau | NICE</w:t>
        </w:r>
      </w:hyperlink>
      <w:r w:rsidR="00216BF7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554D10D7" w14:textId="77777777" w:rsidR="00B82800" w:rsidRPr="00055EDA" w:rsidRDefault="00B82800" w:rsidP="00055EDA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88BD9B5" w14:textId="77777777" w:rsidR="00B82800" w:rsidRPr="00055EDA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eop"/>
          <w:rFonts w:ascii="Arial" w:eastAsia="Arial" w:hAnsi="Arial" w:cs="Arial"/>
          <w:sz w:val="22"/>
          <w:szCs w:val="22"/>
          <w:lang w:val="cy-GB"/>
        </w:rPr>
        <w:t> </w:t>
      </w:r>
      <w:r>
        <w:rPr>
          <w:rStyle w:val="eop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782BA0CF" w14:textId="77777777" w:rsidR="00B82800" w:rsidRDefault="00216BF7" w:rsidP="00055ED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sz w:val="22"/>
          <w:szCs w:val="22"/>
          <w:lang w:val="cy-GB"/>
        </w:rPr>
      </w:pPr>
      <w:r w:rsidRPr="00055EDA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7F777E08" wp14:editId="262AFC1C">
            <wp:extent cx="446183" cy="446183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63" cy="450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p w14:paraId="2F4B8227" w14:textId="77777777" w:rsidR="00157996" w:rsidRPr="00055EDA" w:rsidRDefault="00157996" w:rsidP="00055ED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CC51DE9" w14:textId="77777777" w:rsidR="00852708" w:rsidRPr="00055EDA" w:rsidRDefault="00852708" w:rsidP="00055EDA">
      <w:pPr>
        <w:jc w:val="both"/>
        <w:rPr>
          <w:rFonts w:ascii="Arial" w:hAnsi="Arial" w:cs="Arial"/>
        </w:rPr>
      </w:pPr>
    </w:p>
    <w:sectPr w:rsidR="00852708" w:rsidRPr="00055EDA" w:rsidSect="006124C3">
      <w:footerReference w:type="default" r:id="rId20"/>
      <w:headerReference w:type="first" r:id="rId21"/>
      <w:footerReference w:type="first" r:id="rId2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07F60" w14:textId="77777777" w:rsidR="006124C3" w:rsidRDefault="006124C3" w:rsidP="006124C3">
      <w:pPr>
        <w:spacing w:after="0" w:line="240" w:lineRule="auto"/>
      </w:pPr>
      <w:r>
        <w:separator/>
      </w:r>
    </w:p>
  </w:endnote>
  <w:endnote w:type="continuationSeparator" w:id="0">
    <w:p w14:paraId="42834108" w14:textId="77777777" w:rsidR="006124C3" w:rsidRDefault="006124C3" w:rsidP="00612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1EDA2" w14:textId="12654071" w:rsidR="006124C3" w:rsidRDefault="006124C3" w:rsidP="006124C3">
    <w:pPr>
      <w:pStyle w:val="Footer"/>
    </w:pPr>
    <w:r w:rsidRPr="006124C3">
      <w:rPr>
        <w:rStyle w:val="Strong"/>
        <w:rFonts w:ascii="Arial" w:hAnsi="Arial" w:cs="Arial"/>
        <w:b w:val="0"/>
        <w:bCs w:val="0"/>
        <w:sz w:val="20"/>
        <w:szCs w:val="20"/>
      </w:rPr>
      <w:t>PENNOD 7 – EFFE</w:t>
    </w:r>
    <w:r>
      <w:rPr>
        <w:rStyle w:val="Strong"/>
        <w:rFonts w:ascii="Arial" w:hAnsi="Arial" w:cs="Arial"/>
        <w:b w:val="0"/>
        <w:bCs w:val="0"/>
        <w:sz w:val="20"/>
        <w:szCs w:val="20"/>
      </w:rPr>
      <w:t>I</w:t>
    </w:r>
    <w:r w:rsidRPr="006124C3">
      <w:rPr>
        <w:rStyle w:val="Strong"/>
        <w:rFonts w:ascii="Arial" w:hAnsi="Arial" w:cs="Arial"/>
        <w:b w:val="0"/>
        <w:bCs w:val="0"/>
        <w:sz w:val="20"/>
        <w:szCs w:val="20"/>
      </w:rPr>
      <w:t>THIOL</w:t>
    </w:r>
    <w:r w:rsidRPr="006124C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This document is available in English.</w:t>
    </w:r>
    <w:sdt>
      <w:sdtPr>
        <w:rPr>
          <w:rFonts w:ascii="Arial" w:hAnsi="Arial" w:cs="Arial"/>
        </w:rPr>
        <w:id w:val="165471067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35FFC">
          <w:rPr>
            <w:rFonts w:ascii="Arial" w:hAnsi="Arial" w:cs="Arial"/>
          </w:rPr>
          <w:tab/>
        </w:r>
        <w:r w:rsidRPr="00635FFC">
          <w:rPr>
            <w:rFonts w:ascii="Arial" w:hAnsi="Arial" w:cs="Arial"/>
          </w:rPr>
          <w:fldChar w:fldCharType="begin"/>
        </w:r>
        <w:r w:rsidRPr="00635FFC">
          <w:rPr>
            <w:rFonts w:ascii="Arial" w:hAnsi="Arial" w:cs="Arial"/>
          </w:rPr>
          <w:instrText xml:space="preserve"> PAGE   \* MERGEFORMAT </w:instrText>
        </w:r>
        <w:r w:rsidRPr="00635FFC">
          <w:rPr>
            <w:rFonts w:ascii="Arial" w:hAnsi="Arial" w:cs="Arial"/>
          </w:rPr>
          <w:fldChar w:fldCharType="separate"/>
        </w:r>
        <w:r w:rsidRPr="00635FFC">
          <w:rPr>
            <w:rFonts w:ascii="Arial" w:hAnsi="Arial" w:cs="Arial"/>
            <w:noProof/>
          </w:rPr>
          <w:t>2</w:t>
        </w:r>
        <w:r w:rsidRPr="00635FFC">
          <w:rPr>
            <w:rFonts w:ascii="Arial" w:hAnsi="Arial" w:cs="Arial"/>
            <w:noProof/>
          </w:rPr>
          <w:fldChar w:fldCharType="end"/>
        </w:r>
      </w:sdtContent>
    </w:sdt>
  </w:p>
  <w:p w14:paraId="0FF1ADBB" w14:textId="77777777" w:rsidR="006124C3" w:rsidRDefault="006124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55612759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bookmarkStart w:id="3" w:name="_Hlk163723866" w:displacedByCustomXml="prev"/>
      <w:p w14:paraId="0939E6ED" w14:textId="0D17D6CC" w:rsidR="006124C3" w:rsidRDefault="006124C3" w:rsidP="006124C3">
        <w:pPr>
          <w:pStyle w:val="Footer"/>
        </w:pPr>
        <w:r w:rsidRPr="006124C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7 – EFFE</w:t>
        </w:r>
        <w:r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I</w:t>
        </w:r>
        <w:r w:rsidRPr="006124C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THIOL</w:t>
        </w:r>
        <w:r w:rsidRPr="006124C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This document is available in English.</w:t>
        </w:r>
        <w:bookmarkEnd w:id="3"/>
        <w:r>
          <w:rPr>
            <w:rStyle w:val="Strong"/>
            <w:rFonts w:ascii="Arial" w:hAnsi="Arial" w:cs="Arial"/>
            <w:i/>
            <w:iCs/>
            <w:sz w:val="20"/>
            <w:szCs w:val="20"/>
          </w:rPr>
          <w:tab/>
        </w:r>
        <w:r w:rsidRPr="00635FFC">
          <w:rPr>
            <w:rFonts w:ascii="Arial" w:hAnsi="Arial" w:cs="Arial"/>
          </w:rPr>
          <w:fldChar w:fldCharType="begin"/>
        </w:r>
        <w:r w:rsidRPr="00635FFC">
          <w:rPr>
            <w:rFonts w:ascii="Arial" w:hAnsi="Arial" w:cs="Arial"/>
          </w:rPr>
          <w:instrText xml:space="preserve"> PAGE   \* MERGEFORMAT </w:instrText>
        </w:r>
        <w:r w:rsidRPr="00635FFC">
          <w:rPr>
            <w:rFonts w:ascii="Arial" w:hAnsi="Arial" w:cs="Arial"/>
          </w:rPr>
          <w:fldChar w:fldCharType="separate"/>
        </w:r>
        <w:r w:rsidRPr="00635FFC">
          <w:rPr>
            <w:rFonts w:ascii="Arial" w:hAnsi="Arial" w:cs="Arial"/>
            <w:noProof/>
          </w:rPr>
          <w:t>2</w:t>
        </w:r>
        <w:r w:rsidRPr="00635FFC">
          <w:rPr>
            <w:rFonts w:ascii="Arial" w:hAnsi="Arial" w:cs="Arial"/>
            <w:noProof/>
          </w:rPr>
          <w:fldChar w:fldCharType="end"/>
        </w:r>
      </w:p>
    </w:sdtContent>
  </w:sdt>
  <w:p w14:paraId="07C0C45D" w14:textId="77777777" w:rsidR="006124C3" w:rsidRDefault="006124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B61C8" w14:textId="77777777" w:rsidR="006124C3" w:rsidRDefault="006124C3" w:rsidP="006124C3">
      <w:pPr>
        <w:spacing w:after="0" w:line="240" w:lineRule="auto"/>
      </w:pPr>
      <w:r>
        <w:separator/>
      </w:r>
    </w:p>
  </w:footnote>
  <w:footnote w:type="continuationSeparator" w:id="0">
    <w:p w14:paraId="5A229600" w14:textId="77777777" w:rsidR="006124C3" w:rsidRDefault="006124C3" w:rsidP="00612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6437F" w14:textId="535EE950" w:rsidR="006124C3" w:rsidRDefault="006124C3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6F055185" wp14:editId="11EDEDDE">
          <wp:simplePos x="0" y="0"/>
          <wp:positionH relativeFrom="column">
            <wp:posOffset>5781675</wp:posOffset>
          </wp:positionH>
          <wp:positionV relativeFrom="paragraph">
            <wp:posOffset>-443230</wp:posOffset>
          </wp:positionV>
          <wp:extent cx="781050" cy="781050"/>
          <wp:effectExtent l="0" t="0" r="0" b="0"/>
          <wp:wrapNone/>
          <wp:docPr id="2" name="Picture 2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09163302" wp14:editId="6FCB165E">
          <wp:simplePos x="0" y="0"/>
          <wp:positionH relativeFrom="column">
            <wp:posOffset>2647950</wp:posOffset>
          </wp:positionH>
          <wp:positionV relativeFrom="paragraph">
            <wp:posOffset>-401955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3DD0B9F" wp14:editId="5D26013E">
          <wp:simplePos x="0" y="0"/>
          <wp:positionH relativeFrom="page">
            <wp:posOffset>-9525</wp:posOffset>
          </wp:positionH>
          <wp:positionV relativeFrom="paragraph">
            <wp:posOffset>-457835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2F56C1"/>
    <w:multiLevelType w:val="hybridMultilevel"/>
    <w:tmpl w:val="C7E2CF9A"/>
    <w:lvl w:ilvl="0" w:tplc="57A02F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1812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70C9B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8440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AAC2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AC28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E2D1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5E49A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ADCB4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51D2196"/>
    <w:multiLevelType w:val="hybridMultilevel"/>
    <w:tmpl w:val="68DEA0C6"/>
    <w:lvl w:ilvl="0" w:tplc="107237D8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BBF417F8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D03296D4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DB504560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C6D2FC18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D46CE0FC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AA8AED2E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A20052E4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6826E5BC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5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6C5344F"/>
    <w:multiLevelType w:val="hybridMultilevel"/>
    <w:tmpl w:val="17382E08"/>
    <w:lvl w:ilvl="0" w:tplc="49EA16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3A67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24A3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2C5A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1649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7253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345B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E6E9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0582A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C31D1A"/>
    <w:multiLevelType w:val="hybridMultilevel"/>
    <w:tmpl w:val="4E406402"/>
    <w:lvl w:ilvl="0" w:tplc="B9D0005C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41B65364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79CCE7C4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E8640C2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823A691C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B8A41862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E6005126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94843054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68FAD9E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1FF9565E"/>
    <w:multiLevelType w:val="hybridMultilevel"/>
    <w:tmpl w:val="3A6A6CB6"/>
    <w:lvl w:ilvl="0" w:tplc="A9B2B704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A33E26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AC6C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8095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F063B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0098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2AE3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B2AF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9E57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690B1C"/>
    <w:multiLevelType w:val="hybridMultilevel"/>
    <w:tmpl w:val="EA2E8836"/>
    <w:lvl w:ilvl="0" w:tplc="1F1CC740">
      <w:start w:val="1"/>
      <w:numFmt w:val="bullet"/>
      <w:lvlText w:val="o"/>
      <w:lvlJc w:val="left"/>
      <w:pPr>
        <w:ind w:left="675" w:hanging="360"/>
      </w:pPr>
      <w:rPr>
        <w:rFonts w:ascii="Courier New" w:hAnsi="Courier New" w:cs="Courier New" w:hint="default"/>
      </w:rPr>
    </w:lvl>
    <w:lvl w:ilvl="1" w:tplc="68F042D4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3678ED8C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B2B65E16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E9E3046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5E88108C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1FE4E248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70281F14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B9EC1308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1" w15:restartNumberingAfterBreak="0">
    <w:nsid w:val="2DEE2E32"/>
    <w:multiLevelType w:val="hybridMultilevel"/>
    <w:tmpl w:val="FDBC9F9A"/>
    <w:lvl w:ilvl="0" w:tplc="87868ECE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192AEA3C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985446D0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1E5514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361A0CA8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F5FC89C6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EE606718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A0B82FB6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D7102E4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2" w15:restartNumberingAfterBreak="0">
    <w:nsid w:val="2F5463B0"/>
    <w:multiLevelType w:val="multilevel"/>
    <w:tmpl w:val="54966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FAE535A"/>
    <w:multiLevelType w:val="hybridMultilevel"/>
    <w:tmpl w:val="DD6297E8"/>
    <w:lvl w:ilvl="0" w:tplc="254E6BD2">
      <w:start w:val="1"/>
      <w:numFmt w:val="bullet"/>
      <w:lvlText w:val=""/>
      <w:lvlJc w:val="left"/>
      <w:pPr>
        <w:ind w:left="1035" w:hanging="360"/>
      </w:pPr>
      <w:rPr>
        <w:rFonts w:ascii="Symbol" w:hAnsi="Symbol" w:hint="default"/>
      </w:rPr>
    </w:lvl>
    <w:lvl w:ilvl="1" w:tplc="E85CBFEE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C344B6A6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6FDA90BC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D4EE98E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AA029F0E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54D24CC8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E7EA8242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7BFE4080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4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53D7B14"/>
    <w:multiLevelType w:val="hybridMultilevel"/>
    <w:tmpl w:val="E4542338"/>
    <w:lvl w:ilvl="0" w:tplc="E04688FE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FAE266E8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5896C64E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3E0A5A94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5A2A6ABE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680CEACA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E5C4080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BAC82D34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8F82D3BC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491164ED"/>
    <w:multiLevelType w:val="hybridMultilevel"/>
    <w:tmpl w:val="69A8BEA8"/>
    <w:lvl w:ilvl="0" w:tplc="A32664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C49B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AC06F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205E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5EEC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6A8F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66142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124C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9A4D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7425BE"/>
    <w:multiLevelType w:val="multilevel"/>
    <w:tmpl w:val="5FE08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10628B1"/>
    <w:multiLevelType w:val="hybridMultilevel"/>
    <w:tmpl w:val="AD668DFC"/>
    <w:lvl w:ilvl="0" w:tplc="B718863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71478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B8B1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6CB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C6BD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3C56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1884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008F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304E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D961CA1"/>
    <w:multiLevelType w:val="hybridMultilevel"/>
    <w:tmpl w:val="094ABB02"/>
    <w:lvl w:ilvl="0" w:tplc="0408EE38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9F560EA6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6EE6C4E2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BEAA05A2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95020D68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A648A2B0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E984FD18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1E52B932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6A303078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2" w15:restartNumberingAfterBreak="0">
    <w:nsid w:val="636F52E1"/>
    <w:multiLevelType w:val="hybridMultilevel"/>
    <w:tmpl w:val="91528A38"/>
    <w:lvl w:ilvl="0" w:tplc="FBF2FB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3EA1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382A2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D42F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A2DC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FAB2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CC4E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9E67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1E874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748710"/>
    <w:multiLevelType w:val="hybridMultilevel"/>
    <w:tmpl w:val="8DACA342"/>
    <w:lvl w:ilvl="0" w:tplc="3014BA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D8E2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81C3F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A0F5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AD4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7C2D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A2FC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ACCE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42D0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E1B5EC3"/>
    <w:multiLevelType w:val="hybridMultilevel"/>
    <w:tmpl w:val="45F8D0E0"/>
    <w:lvl w:ilvl="0" w:tplc="F50448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CEC9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EC6A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C809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3808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303D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DACB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4A7B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B0F4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BB23B1"/>
    <w:multiLevelType w:val="hybridMultilevel"/>
    <w:tmpl w:val="93187FC4"/>
    <w:lvl w:ilvl="0" w:tplc="B43619C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D45E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F44E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A489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D4CE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9B897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54B1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7829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668A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1C2F26"/>
    <w:multiLevelType w:val="hybridMultilevel"/>
    <w:tmpl w:val="11BA7794"/>
    <w:lvl w:ilvl="0" w:tplc="3B56A0A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D7C49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28E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60A3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26EC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A26C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34FC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C0E0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72FE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523BAD"/>
    <w:multiLevelType w:val="hybridMultilevel"/>
    <w:tmpl w:val="55922ACE"/>
    <w:lvl w:ilvl="0" w:tplc="089E11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DC54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C503A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09D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ACCD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A0B3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1AB9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70F1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CE9C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0022040">
    <w:abstractNumId w:val="23"/>
  </w:num>
  <w:num w:numId="2" w16cid:durableId="1952083139">
    <w:abstractNumId w:val="26"/>
  </w:num>
  <w:num w:numId="3" w16cid:durableId="781652442">
    <w:abstractNumId w:val="24"/>
  </w:num>
  <w:num w:numId="4" w16cid:durableId="140512882">
    <w:abstractNumId w:val="3"/>
  </w:num>
  <w:num w:numId="5" w16cid:durableId="1184636284">
    <w:abstractNumId w:val="0"/>
  </w:num>
  <w:num w:numId="6" w16cid:durableId="271279829">
    <w:abstractNumId w:val="5"/>
  </w:num>
  <w:num w:numId="7" w16cid:durableId="1901134169">
    <w:abstractNumId w:val="19"/>
  </w:num>
  <w:num w:numId="8" w16cid:durableId="1470975534">
    <w:abstractNumId w:val="20"/>
  </w:num>
  <w:num w:numId="9" w16cid:durableId="1056971134">
    <w:abstractNumId w:val="6"/>
  </w:num>
  <w:num w:numId="10" w16cid:durableId="1123577080">
    <w:abstractNumId w:val="14"/>
  </w:num>
  <w:num w:numId="11" w16cid:durableId="1331643162">
    <w:abstractNumId w:val="25"/>
  </w:num>
  <w:num w:numId="12" w16cid:durableId="1917594293">
    <w:abstractNumId w:val="4"/>
  </w:num>
  <w:num w:numId="13" w16cid:durableId="1567379128">
    <w:abstractNumId w:val="29"/>
  </w:num>
  <w:num w:numId="14" w16cid:durableId="306514762">
    <w:abstractNumId w:val="11"/>
  </w:num>
  <w:num w:numId="15" w16cid:durableId="2090225863">
    <w:abstractNumId w:val="2"/>
  </w:num>
  <w:num w:numId="16" w16cid:durableId="1896113922">
    <w:abstractNumId w:val="15"/>
  </w:num>
  <w:num w:numId="17" w16cid:durableId="1909916528">
    <w:abstractNumId w:val="8"/>
  </w:num>
  <w:num w:numId="18" w16cid:durableId="1346899517">
    <w:abstractNumId w:val="21"/>
  </w:num>
  <w:num w:numId="19" w16cid:durableId="157112570">
    <w:abstractNumId w:val="17"/>
  </w:num>
  <w:num w:numId="20" w16cid:durableId="129638488">
    <w:abstractNumId w:val="10"/>
  </w:num>
  <w:num w:numId="21" w16cid:durableId="269943405">
    <w:abstractNumId w:val="12"/>
  </w:num>
  <w:num w:numId="22" w16cid:durableId="127867811">
    <w:abstractNumId w:val="18"/>
  </w:num>
  <w:num w:numId="23" w16cid:durableId="561259441">
    <w:abstractNumId w:val="28"/>
  </w:num>
  <w:num w:numId="24" w16cid:durableId="1667590408">
    <w:abstractNumId w:val="9"/>
  </w:num>
  <w:num w:numId="25" w16cid:durableId="1536037193">
    <w:abstractNumId w:val="22"/>
  </w:num>
  <w:num w:numId="26" w16cid:durableId="1218200718">
    <w:abstractNumId w:val="16"/>
  </w:num>
  <w:num w:numId="27" w16cid:durableId="153035291">
    <w:abstractNumId w:val="7"/>
  </w:num>
  <w:num w:numId="28" w16cid:durableId="1611812088">
    <w:abstractNumId w:val="1"/>
  </w:num>
  <w:num w:numId="29" w16cid:durableId="1644582361">
    <w:abstractNumId w:val="13"/>
  </w:num>
  <w:num w:numId="30" w16cid:durableId="472017976">
    <w:abstractNumId w:val="30"/>
  </w:num>
  <w:num w:numId="31" w16cid:durableId="24002112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55EDA"/>
    <w:rsid w:val="000B4A2F"/>
    <w:rsid w:val="000D1391"/>
    <w:rsid w:val="000E42EF"/>
    <w:rsid w:val="0012530B"/>
    <w:rsid w:val="00157996"/>
    <w:rsid w:val="00175AC8"/>
    <w:rsid w:val="00216BF7"/>
    <w:rsid w:val="0028740C"/>
    <w:rsid w:val="004C6531"/>
    <w:rsid w:val="004F2A1A"/>
    <w:rsid w:val="0051439A"/>
    <w:rsid w:val="00552340"/>
    <w:rsid w:val="005E0065"/>
    <w:rsid w:val="006124C3"/>
    <w:rsid w:val="00635FFC"/>
    <w:rsid w:val="00650B5C"/>
    <w:rsid w:val="006860E6"/>
    <w:rsid w:val="006C35B1"/>
    <w:rsid w:val="007119C5"/>
    <w:rsid w:val="00733549"/>
    <w:rsid w:val="00736C5F"/>
    <w:rsid w:val="00747FF1"/>
    <w:rsid w:val="00767B76"/>
    <w:rsid w:val="007E5E97"/>
    <w:rsid w:val="00852708"/>
    <w:rsid w:val="008833E2"/>
    <w:rsid w:val="00A61464"/>
    <w:rsid w:val="00A67EBF"/>
    <w:rsid w:val="00A9761D"/>
    <w:rsid w:val="00AF61EC"/>
    <w:rsid w:val="00B82800"/>
    <w:rsid w:val="00C5128C"/>
    <w:rsid w:val="00CF7E6E"/>
    <w:rsid w:val="00E139E6"/>
    <w:rsid w:val="00E97AC7"/>
    <w:rsid w:val="00F42836"/>
    <w:rsid w:val="15D3FA0C"/>
    <w:rsid w:val="21D4F49C"/>
    <w:rsid w:val="257B6DBC"/>
    <w:rsid w:val="2AEE54AF"/>
    <w:rsid w:val="2B20B435"/>
    <w:rsid w:val="3CA83334"/>
    <w:rsid w:val="3E46B374"/>
    <w:rsid w:val="4EE68866"/>
    <w:rsid w:val="50382DD6"/>
    <w:rsid w:val="539B0C5F"/>
    <w:rsid w:val="58DE541A"/>
    <w:rsid w:val="5A7A247B"/>
    <w:rsid w:val="5A920770"/>
    <w:rsid w:val="5B214CA8"/>
    <w:rsid w:val="600074D7"/>
    <w:rsid w:val="69E83AD7"/>
    <w:rsid w:val="6EBF1468"/>
    <w:rsid w:val="75DC3486"/>
    <w:rsid w:val="76AD9582"/>
    <w:rsid w:val="796960E1"/>
    <w:rsid w:val="7BD4EB09"/>
    <w:rsid w:val="7CBA6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33B5B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146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14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Title">
    <w:name w:val="Title"/>
    <w:basedOn w:val="Normal"/>
    <w:next w:val="Normal"/>
    <w:link w:val="TitleChar"/>
    <w:uiPriority w:val="10"/>
    <w:qFormat/>
    <w:rsid w:val="00A6146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14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A6146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614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124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4C3"/>
  </w:style>
  <w:style w:type="paragraph" w:styleId="Footer">
    <w:name w:val="footer"/>
    <w:basedOn w:val="Normal"/>
    <w:link w:val="FooterChar"/>
    <w:uiPriority w:val="99"/>
    <w:unhideWhenUsed/>
    <w:rsid w:val="006124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4C3"/>
  </w:style>
  <w:style w:type="character" w:styleId="Strong">
    <w:name w:val="Strong"/>
    <w:basedOn w:val="DefaultParagraphFont"/>
    <w:uiPriority w:val="22"/>
    <w:qFormat/>
    <w:rsid w:val="006124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www.nice.org.uk/guidance/ng120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awttc.nhs.wales/files/guidelines-and-pils/cepp-national-audit-focus-on-antibiotic-prescribing-2022-v5-pdf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awttc.nhs.wales/files/guidelines-and-pils/primary-care-antimicrobial-guidelines-2022-pdf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7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A5800DF-860B-4138-9F00-54F246AF3EAB}">
  <ds:schemaRefs>
    <ds:schemaRef ds:uri="http://www.w3.org/XML/1998/namespace"/>
    <ds:schemaRef ds:uri="http://schemas.microsoft.com/office/2006/metadata/properties"/>
    <ds:schemaRef ds:uri="http://purl.org/dc/dcmitype/"/>
    <ds:schemaRef ds:uri="http://purl.org/dc/terms/"/>
    <ds:schemaRef ds:uri="62b71c96-edb3-4fe0-9054-134495382d7f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d37f4563-9c26-41ab-ac3a-faa48b03e7b5"/>
  </ds:schemaRefs>
</ds:datastoreItem>
</file>

<file path=customXml/itemProps2.xml><?xml version="1.0" encoding="utf-8"?>
<ds:datastoreItem xmlns:ds="http://schemas.openxmlformats.org/officeDocument/2006/customXml" ds:itemID="{2D64BE9A-2722-46FB-BCB7-496BEBC33701}"/>
</file>

<file path=customXml/itemProps3.xml><?xml version="1.0" encoding="utf-8"?>
<ds:datastoreItem xmlns:ds="http://schemas.openxmlformats.org/officeDocument/2006/customXml" ds:itemID="{07CEAA7F-955F-4D75-B01A-2E918E7F31D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1275</Words>
  <Characters>7269</Characters>
  <Application>Microsoft Office Word</Application>
  <DocSecurity>0</DocSecurity>
  <Lines>60</Lines>
  <Paragraphs>17</Paragraphs>
  <ScaleCrop>false</ScaleCrop>
  <Company>SBU</Company>
  <LinksUpToDate>false</LinksUpToDate>
  <CharactersWithSpaces>8527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6</cp:revision>
  <dcterms:created xsi:type="dcterms:W3CDTF">2024-04-08T09:47:00Z</dcterms:created>
  <dcterms:modified xsi:type="dcterms:W3CDTF">2024-04-11T11:32:00Z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