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774182E" w14:textId="0993B732" w:rsidR="00B82800" w:rsidRPr="00957EF9" w:rsidRDefault="00957EF9" w:rsidP="00957EF9">
      <w:pPr>
        <w:pStyle w:val="Heading1"/>
        <w:rPr>
          <w:rFonts w:ascii="Arial" w:eastAsia="Arial" w:hAnsi="Arial" w:cs="Arial"/>
          <w:b/>
          <w:bCs/>
          <w:color w:val="auto"/>
          <w:sz w:val="22"/>
          <w:szCs w:val="22"/>
          <w:lang w:val="cy-GB"/>
        </w:rPr>
      </w:pPr>
      <w:r w:rsidRPr="00957EF9">
        <w:rPr>
          <w:rStyle w:val="normaltextrun"/>
          <w:rFonts w:ascii="Arial" w:eastAsia="Arial" w:hAnsi="Arial" w:cs="Arial"/>
          <w:b/>
          <w:bCs/>
          <w:color w:val="auto"/>
          <w:sz w:val="22"/>
          <w:szCs w:val="22"/>
          <w:lang w:val="cy-GB"/>
        </w:rPr>
        <w:br/>
      </w:r>
      <w:r w:rsidR="00E231AB" w:rsidRPr="00957EF9">
        <w:rPr>
          <w:rStyle w:val="normaltextrun"/>
          <w:rFonts w:ascii="Arial" w:eastAsia="Arial" w:hAnsi="Arial" w:cs="Arial"/>
          <w:color w:val="2E74B5"/>
          <w:sz w:val="22"/>
          <w:szCs w:val="22"/>
          <w:lang w:val="cy-GB"/>
        </w:rPr>
        <w:t xml:space="preserve">Matrics 6.1: Mynediad at Wasanaethau Meddygol Cyffredinol </w:t>
      </w:r>
    </w:p>
    <w:p w14:paraId="3BD083F6" w14:textId="77777777" w:rsidR="001328B0" w:rsidRPr="00957EF9" w:rsidRDefault="001328B0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96359E5" w14:textId="77777777" w:rsidR="00B82800" w:rsidRPr="00957EF9" w:rsidRDefault="00E231AB" w:rsidP="0039494B">
      <w:pPr>
        <w:pStyle w:val="Heading2"/>
        <w:rPr>
          <w:rStyle w:val="eop"/>
          <w:rFonts w:ascii="Arial" w:hAnsi="Arial" w:cs="Arial"/>
          <w:color w:val="0F4761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</w:t>
      </w:r>
    </w:p>
    <w:p w14:paraId="5AFD9C6E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4E670A44" w14:textId="77777777" w:rsidR="00B82800" w:rsidRPr="00957EF9" w:rsidRDefault="00E231AB" w:rsidP="0039494B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Gofynion Data Gweithgaredd Contract GMC (Cam 1 a 2, prosiectau gwella ansawdd)</w:t>
      </w:r>
    </w:p>
    <w:p w14:paraId="6201B887" w14:textId="77777777" w:rsidR="0039494B" w:rsidRPr="00957EF9" w:rsidRDefault="0039494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7110D79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643ED384" w14:textId="77777777" w:rsidR="00B82800" w:rsidRPr="00957EF9" w:rsidRDefault="00E231AB" w:rsidP="0039494B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Mynediad at ddiagnosteg, gwasanaethau cymunedol neu ofal eilaidd</w:t>
      </w:r>
    </w:p>
    <w:p w14:paraId="594552D5" w14:textId="77777777" w:rsidR="0039494B" w:rsidRPr="00957EF9" w:rsidRDefault="0039494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3879416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 </w:t>
      </w:r>
    </w:p>
    <w:p w14:paraId="1349009D" w14:textId="77777777" w:rsidR="00B82800" w:rsidRPr="00957EF9" w:rsidRDefault="00E231AB" w:rsidP="0039494B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Sut mae'r practis yn dangos ei fod yn dal i gyflawni safonau cam 1, sydd bellach wedi'u hymgorffori yn y Contract GMC?</w:t>
      </w:r>
    </w:p>
    <w:p w14:paraId="72A93ABC" w14:textId="77777777" w:rsidR="004129E0" w:rsidRPr="00957EF9" w:rsidRDefault="00E231AB" w:rsidP="0039494B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 xml:space="preserve">Sut mae'r practis yn dangos ei fod yn cyflawni safonau cam 2? </w:t>
      </w:r>
    </w:p>
    <w:p w14:paraId="613F24DF" w14:textId="77777777" w:rsidR="002E6E66" w:rsidRPr="00957EF9" w:rsidRDefault="00E231AB" w:rsidP="0039494B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Sut mae'r practis yn dangos ei fod yn defnyddio'r data o'r safonau mynediad i ymdrechu'n barhaus i wella mynediad, neu gynnal safonau uchel?</w:t>
      </w:r>
    </w:p>
    <w:p w14:paraId="4E76727A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</w:t>
      </w:r>
    </w:p>
    <w:p w14:paraId="2F10B8A5" w14:textId="7695B0C3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  <w:t> </w:t>
      </w:r>
    </w:p>
    <w:p w14:paraId="2F886D35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1FD246E0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</w:t>
      </w:r>
    </w:p>
    <w:p w14:paraId="60F5B0D3" w14:textId="77777777" w:rsidR="0039494B" w:rsidRPr="00957EF9" w:rsidRDefault="00E231AB" w:rsidP="0039494B">
      <w:pPr>
        <w:jc w:val="both"/>
        <w:rPr>
          <w:rFonts w:ascii="Arial" w:hAnsi="Arial" w:cs="Arial"/>
        </w:rPr>
      </w:pPr>
      <w:r w:rsidRPr="00957EF9">
        <w:rPr>
          <w:rFonts w:ascii="Arial" w:eastAsia="Arial" w:hAnsi="Arial" w:cs="Arial"/>
          <w:b/>
          <w:bCs/>
          <w:lang w:val="cy-GB"/>
        </w:rPr>
        <w:t>Lefel 1:  Dim sicrwydd. Ni all y Practis ddangos</w:t>
      </w:r>
      <w:r w:rsidRPr="00957EF9">
        <w:rPr>
          <w:rFonts w:ascii="Arial" w:eastAsia="Arial" w:hAnsi="Arial" w:cs="Arial"/>
          <w:lang w:val="cy-GB"/>
        </w:rPr>
        <w:t xml:space="preserve"> bod y Practis wedi cyflawni unrhyw un o'r lefelau eraill, ond mae'r Practis yn gweithio tuag ato.</w:t>
      </w:r>
    </w:p>
    <w:p w14:paraId="4C8D8A5C" w14:textId="77777777" w:rsidR="0039494B" w:rsidRPr="00957EF9" w:rsidRDefault="00E231AB" w:rsidP="0039494B">
      <w:pPr>
        <w:jc w:val="both"/>
        <w:rPr>
          <w:rFonts w:ascii="Arial" w:hAnsi="Arial" w:cs="Arial"/>
        </w:rPr>
      </w:pPr>
      <w:r w:rsidRPr="00957EF9">
        <w:rPr>
          <w:noProof/>
        </w:rPr>
        <w:drawing>
          <wp:inline distT="0" distB="0" distL="0" distR="0" wp14:anchorId="54319C57" wp14:editId="0E47A7BA">
            <wp:extent cx="1190625" cy="1019175"/>
            <wp:effectExtent l="0" t="0" r="9525" b="9525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01C0FD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Sylwch fod geiriad y lefel hon yn parhau'n uchelgeisiol. Dewiswch y lefel hon os nad ydych yn gallu bodloni'r meini prawf ar gyfer lefel 2. </w:t>
      </w:r>
    </w:p>
    <w:p w14:paraId="77559461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</w:t>
      </w:r>
    </w:p>
    <w:p w14:paraId="5790724C" w14:textId="52B5B037" w:rsidR="0039494B" w:rsidRPr="00957EF9" w:rsidRDefault="00E231AB" w:rsidP="00957EF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</w:t>
      </w:r>
    </w:p>
    <w:p w14:paraId="5B7DA520" w14:textId="77777777" w:rsidR="0039494B" w:rsidRPr="00957EF9" w:rsidRDefault="00E231AB" w:rsidP="0039494B">
      <w:pPr>
        <w:jc w:val="both"/>
        <w:rPr>
          <w:rFonts w:ascii="Arial" w:hAnsi="Arial" w:cs="Arial"/>
        </w:rPr>
      </w:pPr>
      <w:r w:rsidRPr="00957EF9">
        <w:rPr>
          <w:rFonts w:ascii="Arial" w:eastAsia="Arial" w:hAnsi="Arial" w:cs="Arial"/>
          <w:b/>
          <w:bCs/>
          <w:lang w:val="cy-GB"/>
        </w:rPr>
        <w:t>Lefel 2:</w:t>
      </w:r>
      <w:r w:rsidRPr="00957EF9">
        <w:rPr>
          <w:rFonts w:ascii="Arial" w:eastAsia="Arial" w:hAnsi="Arial" w:cs="Arial"/>
          <w:lang w:val="cy-GB"/>
        </w:rPr>
        <w:t xml:space="preserve"> </w:t>
      </w:r>
      <w:r w:rsidRPr="00957EF9">
        <w:rPr>
          <w:rFonts w:ascii="Arial" w:eastAsia="Arial" w:hAnsi="Arial" w:cs="Arial"/>
          <w:b/>
          <w:bCs/>
          <w:lang w:val="cy-GB"/>
        </w:rPr>
        <w:t>Sicrwydd Cyfyngedig.</w:t>
      </w:r>
      <w:r w:rsidRPr="00957EF9">
        <w:rPr>
          <w:rFonts w:ascii="Arial" w:eastAsia="Arial" w:hAnsi="Arial" w:cs="Arial"/>
          <w:lang w:val="cy-GB"/>
        </w:rPr>
        <w:t xml:space="preserve"> Gall y Practis ddangos </w:t>
      </w:r>
      <w:r w:rsidRPr="00957EF9">
        <w:rPr>
          <w:rFonts w:ascii="Arial" w:eastAsia="Arial" w:hAnsi="Arial" w:cs="Arial"/>
          <w:b/>
          <w:bCs/>
          <w:lang w:val="cy-GB"/>
        </w:rPr>
        <w:t xml:space="preserve">rhai elfennau </w:t>
      </w:r>
      <w:r w:rsidRPr="00957EF9">
        <w:rPr>
          <w:rFonts w:ascii="Arial" w:eastAsia="Arial" w:hAnsi="Arial" w:cs="Arial"/>
          <w:lang w:val="cy-GB"/>
        </w:rPr>
        <w:t>o broses (e.e. fframwaith, rhestr wirio, polisi neu brotocol, hyfforddiant staff, cynllun, mesurau, arweinydd practis a enwir ar gyfer y prosiect), ond nid yw’r Practis wedi cwblhau cylch eto.</w:t>
      </w:r>
    </w:p>
    <w:p w14:paraId="7E349C74" w14:textId="77777777" w:rsidR="0039494B" w:rsidRPr="00957EF9" w:rsidRDefault="0039494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</w:p>
    <w:p w14:paraId="43631A8E" w14:textId="77777777" w:rsidR="00B82800" w:rsidRPr="00957EF9" w:rsidRDefault="00E231AB" w:rsidP="0039494B">
      <w:pPr>
        <w:pStyle w:val="paragraph"/>
        <w:spacing w:before="0" w:beforeAutospacing="0" w:after="0" w:afterAutospacing="0"/>
        <w:ind w:left="5760" w:firstLine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</w:t>
      </w:r>
    </w:p>
    <w:p w14:paraId="4BFEA2B6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noProof/>
          <w:sz w:val="22"/>
          <w:szCs w:val="22"/>
        </w:rPr>
        <w:drawing>
          <wp:inline distT="0" distB="0" distL="0" distR="0" wp14:anchorId="6DFA302F" wp14:editId="32175BF5">
            <wp:extent cx="5727700" cy="1041400"/>
            <wp:effectExtent l="0" t="0" r="6350" b="6350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04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p w14:paraId="02B4F3E4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57EF9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2 gynnwys: </w:t>
      </w:r>
    </w:p>
    <w:p w14:paraId="72FD2826" w14:textId="77777777" w:rsidR="00B82800" w:rsidRPr="00957EF9" w:rsidRDefault="00E231AB" w:rsidP="0039494B">
      <w:pPr>
        <w:pStyle w:val="paragraph"/>
        <w:numPr>
          <w:ilvl w:val="0"/>
          <w:numId w:val="1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Mae Rheolwr y Practis yn argyhoeddedig bod y practis yn bodloni safonau cam 1 sydd bellach wedi'u hymgorffori yng nghontract Unedig y GMC, ac yn datgan hyn ar ddatganiad blynyddol y contract, ond nid yw'n cyflwyno unrhyw dystiolaeth i'r partneriaid, megis rhestrau gwirio neu archwiliadau, nac yn defnyddio'r data i ysgogi trafodaeth ar fynediad.</w:t>
      </w:r>
    </w:p>
    <w:p w14:paraId="74FA2E18" w14:textId="77777777" w:rsidR="00204169" w:rsidRPr="00957EF9" w:rsidRDefault="00E231AB" w:rsidP="0039494B">
      <w:pPr>
        <w:pStyle w:val="paragraph"/>
        <w:numPr>
          <w:ilvl w:val="0"/>
          <w:numId w:val="1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lastRenderedPageBreak/>
        <w:t>Mae Rheolwr y Practis a'r uwch aelod o staff yn y dderbynfa yn arddangos yr ffeithlun (gofyniad safonau mynediad 2) yn yr ystafell aros ac ar wefan y practis yn rheolaidd. Maent yn</w:t>
      </w:r>
      <w:r w:rsidRPr="00957EF9">
        <w:rPr>
          <w:rFonts w:ascii="Arial" w:eastAsia="Arial" w:hAnsi="Arial" w:cs="Arial"/>
          <w:color w:val="222222"/>
          <w:sz w:val="22"/>
          <w:szCs w:val="22"/>
          <w:lang w:val="cy-GB"/>
        </w:rPr>
        <w:t xml:space="preserve"> ymwybodol o'r cyfyngiadau data; fodd bynnag </w:t>
      </w:r>
      <w:r w:rsidRPr="00957EF9">
        <w:rPr>
          <w:rFonts w:ascii="Arial" w:eastAsia="Arial" w:hAnsi="Arial" w:cs="Arial"/>
          <w:sz w:val="22"/>
          <w:szCs w:val="22"/>
          <w:lang w:val="cy-GB"/>
        </w:rPr>
        <w:t>ni allant egluro a yw'r niferoedd hyn yn debyg i bractisau cyfagos', neu'n well neu'n waeth, neu a oes angen addasu prosesau’r practis.</w:t>
      </w:r>
    </w:p>
    <w:p w14:paraId="3CC73C0A" w14:textId="77777777" w:rsidR="00B70D7B" w:rsidRPr="00957EF9" w:rsidRDefault="00E231AB" w:rsidP="0039494B">
      <w:pPr>
        <w:pStyle w:val="paragraph"/>
        <w:numPr>
          <w:ilvl w:val="0"/>
          <w:numId w:val="1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 xml:space="preserve">Mae'r practis yn adrodd ar nifer y nodiadau ffitrwydd a gyhoeddwyd, ond nid yw tîm y practis yn trafod a yw'r rhif hwn yn briodol i'w boblogaeth, neu a allai defnydd pellach o bresgripsiynu cymdeithasol helpu. </w:t>
      </w:r>
    </w:p>
    <w:p w14:paraId="42572612" w14:textId="77777777" w:rsidR="0091641C" w:rsidRPr="00957EF9" w:rsidRDefault="00E231AB" w:rsidP="0039494B">
      <w:pPr>
        <w:pStyle w:val="paragraph"/>
        <w:numPr>
          <w:ilvl w:val="0"/>
          <w:numId w:val="1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Mae'r defnydd o negeseuon testun wedi cynyddu yn y practis ac mae rheolwr y practis yn poeni am y gost gynyddol. Fodd bynnag, ni chynhaliwyd dadansoddiad cost a budd i benderfynu a yw hyn yn cynrychioli gwerth da.</w:t>
      </w:r>
    </w:p>
    <w:p w14:paraId="245C6399" w14:textId="77777777" w:rsidR="00B26141" w:rsidRPr="00957EF9" w:rsidRDefault="00E231AB" w:rsidP="0039494B">
      <w:pPr>
        <w:pStyle w:val="paragraph"/>
        <w:numPr>
          <w:ilvl w:val="0"/>
          <w:numId w:val="1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Mae'r practis yn cynnal yr arolwg cenedlaethol o brofiad cleifion (25 o holiaduron wedi'u cwblhau fesul 1000 o gleifion cofrestredig o ystod o boblogaeth practis a'u cyfleu trwy ystod o ddulliau) ond nid yw'r canlyniadau'n cael eu crynhoi na'u trafod gyda phartneriaid, ac nid oes cynllun gweithredu wedi'i lunio.</w:t>
      </w:r>
    </w:p>
    <w:p w14:paraId="07659D02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60450095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 dogfennau i gefnogi enghreifftiau o'r fath gynnwys dogfennu DDdAau, newidiadau i oruchwyliaeth, cofnodion cyfarfodydd a sesiynau dysgu, ac ati. </w:t>
      </w:r>
    </w:p>
    <w:p w14:paraId="5234506F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3BFE9947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 </w:t>
      </w:r>
      <w:r w:rsidRPr="00957EF9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 </w:t>
      </w:r>
      <w:r w:rsidRPr="00957EF9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pob un</w:t>
      </w: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 w:rsidRPr="00957EF9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na'r dogfennau/elfennau a nodir uchod o dan </w:t>
      </w:r>
      <w:r w:rsidRPr="00957EF9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wedi cael sylw llawn. Mater i'r practis yw ystyried pa mor gynhwysfawr i fynd i'r afael â'r rhain ar gyfer lefelau aeddfedrwydd uwch hunanasesiadau.  </w:t>
      </w:r>
    </w:p>
    <w:p w14:paraId="314B024D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1F6F9BE8" w14:textId="7635DC33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17BCDC90" w14:textId="77777777" w:rsidR="00B82800" w:rsidRPr="00957EF9" w:rsidRDefault="00E231AB" w:rsidP="0039494B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43664C84" w14:textId="2C49EDE1" w:rsidR="0039494B" w:rsidRPr="00957EF9" w:rsidRDefault="00E231AB" w:rsidP="0039494B">
      <w:pPr>
        <w:jc w:val="both"/>
        <w:rPr>
          <w:rFonts w:ascii="Arial" w:hAnsi="Arial" w:cs="Arial"/>
        </w:rPr>
      </w:pPr>
      <w:r w:rsidRPr="00957EF9">
        <w:rPr>
          <w:rFonts w:ascii="Arial" w:eastAsia="Arial" w:hAnsi="Arial" w:cs="Arial"/>
          <w:b/>
          <w:bCs/>
          <w:lang w:val="cy-GB"/>
        </w:rPr>
        <w:t>Lefel 3:</w:t>
      </w:r>
      <w:r w:rsidRPr="00957EF9">
        <w:rPr>
          <w:rFonts w:ascii="Arial" w:eastAsia="Arial" w:hAnsi="Arial" w:cs="Arial"/>
          <w:lang w:val="cy-GB"/>
        </w:rPr>
        <w:t xml:space="preserve"> </w:t>
      </w:r>
      <w:r w:rsidRPr="00957EF9">
        <w:rPr>
          <w:rFonts w:ascii="Arial" w:eastAsia="Arial" w:hAnsi="Arial" w:cs="Arial"/>
          <w:b/>
          <w:bCs/>
          <w:lang w:val="cy-GB"/>
        </w:rPr>
        <w:t>Sicrwydd Rhesymol.</w:t>
      </w:r>
      <w:r w:rsidRPr="00957EF9">
        <w:rPr>
          <w:rFonts w:ascii="Arial" w:eastAsia="Arial" w:hAnsi="Arial" w:cs="Arial"/>
          <w:lang w:val="cy-GB"/>
        </w:rPr>
        <w:t xml:space="preserve"> Gall y Practis ddangos bod y Practis </w:t>
      </w:r>
      <w:r w:rsidRPr="00957EF9">
        <w:rPr>
          <w:rFonts w:ascii="Arial" w:eastAsia="Arial" w:hAnsi="Arial" w:cs="Arial"/>
          <w:b/>
          <w:bCs/>
          <w:lang w:val="cy-GB"/>
        </w:rPr>
        <w:t>wedi cwblhau cylch dysgu</w:t>
      </w:r>
      <w:r w:rsidRPr="00957EF9">
        <w:rPr>
          <w:rFonts w:ascii="Arial" w:eastAsia="Arial" w:hAnsi="Arial" w:cs="Arial"/>
          <w:lang w:val="cy-GB"/>
        </w:rPr>
        <w:t xml:space="preserve"> </w:t>
      </w:r>
      <w:r w:rsidRPr="00957EF9">
        <w:rPr>
          <w:rFonts w:ascii="Arial" w:eastAsia="Arial" w:hAnsi="Arial" w:cs="Arial"/>
          <w:b/>
          <w:bCs/>
          <w:lang w:val="cy-GB"/>
        </w:rPr>
        <w:t xml:space="preserve">fel practis </w:t>
      </w:r>
      <w:r w:rsidRPr="00957EF9">
        <w:rPr>
          <w:rFonts w:ascii="Arial" w:eastAsia="Arial" w:hAnsi="Arial" w:cs="Arial"/>
          <w:lang w:val="cy-GB"/>
        </w:rPr>
        <w:t>a gwneud newidiadau i brosesau o ganlyniad i hynny.</w:t>
      </w:r>
    </w:p>
    <w:p w14:paraId="46923361" w14:textId="2B3791A1" w:rsidR="0039494B" w:rsidRPr="00957EF9" w:rsidRDefault="00BE6678" w:rsidP="0039494B">
      <w:pPr>
        <w:jc w:val="both"/>
        <w:rPr>
          <w:rFonts w:ascii="Arial" w:hAnsi="Arial" w:cs="Arial"/>
        </w:rPr>
      </w:pPr>
      <w:r w:rsidRPr="00957EF9">
        <w:rPr>
          <w:noProof/>
        </w:rPr>
        <w:drawing>
          <wp:anchor distT="0" distB="0" distL="114300" distR="114300" simplePos="0" relativeHeight="251658240" behindDoc="0" locked="0" layoutInCell="1" allowOverlap="1" wp14:anchorId="4F1AFEFD" wp14:editId="16CF1803">
            <wp:simplePos x="0" y="0"/>
            <wp:positionH relativeFrom="column">
              <wp:posOffset>-114300</wp:posOffset>
            </wp:positionH>
            <wp:positionV relativeFrom="paragraph">
              <wp:posOffset>0</wp:posOffset>
            </wp:positionV>
            <wp:extent cx="1685925" cy="1447800"/>
            <wp:effectExtent l="0" t="0" r="9525" b="0"/>
            <wp:wrapNone/>
            <wp:docPr id="12" name="Picture 1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F9">
        <w:rPr>
          <w:rFonts w:ascii="Arial" w:hAnsi="Arial" w:cs="Arial"/>
          <w:noProof/>
        </w:rPr>
        <w:drawing>
          <wp:inline distT="0" distB="0" distL="0" distR="0" wp14:anchorId="3793B825" wp14:editId="390C338A">
            <wp:extent cx="3590925" cy="1320317"/>
            <wp:effectExtent l="0" t="0" r="0" b="0"/>
            <wp:docPr id="5" name="Picture 4" descr="A close-up of a sig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4DD95BE1-5945-C86C-F4FD-8FDB18E8898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A close-up of a sign&#10;&#10;Description automatically generated">
                      <a:extLst>
                        <a:ext uri="{FF2B5EF4-FFF2-40B4-BE49-F238E27FC236}">
                          <a16:creationId xmlns:a16="http://schemas.microsoft.com/office/drawing/2014/main" id="{4DD95BE1-5945-C86C-F4FD-8FDB18E8898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602428" cy="13245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C9D864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Gan ddechrau gyda'r hunanasesiad lefel 2, yna mae'n dilyn y byddai gwneud gwerthusiad, ac yna myfyrio a gweithredu arno, yn galluogi hunanasesu fel lefel 3. Gallai'r gwerthusiad fod yn archwiliad neu’n gylch dysgu fel CGAG, archwiliad clinigol, prosiect gwella ansawdd, neu DDdA gyda chynllun gweithredu wedi'i gwblhau. </w:t>
      </w:r>
    </w:p>
    <w:p w14:paraId="677F7175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</w:t>
      </w:r>
    </w:p>
    <w:p w14:paraId="1F307C88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22263DE2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</w:t>
      </w:r>
    </w:p>
    <w:p w14:paraId="731B4C01" w14:textId="0B4D90E2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</w:t>
      </w:r>
      <w:r w:rsidRPr="00957EF9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57EF9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</w:t>
      </w:r>
    </w:p>
    <w:p w14:paraId="793FAE7B" w14:textId="77777777" w:rsidR="00B82800" w:rsidRPr="00957EF9" w:rsidRDefault="00E231AB" w:rsidP="0039494B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Mae'r partneriaid yn derbyn diweddariadau misol o’r ffeithlun, ac mae mynediad yn eitem reolaidd ar yr agenda ar gyfer cyfarfod tîm y practis. Mae yna gynllun gweithredu nawr.</w:t>
      </w:r>
    </w:p>
    <w:p w14:paraId="1B15A916" w14:textId="77777777" w:rsidR="008351C5" w:rsidRPr="00957EF9" w:rsidRDefault="00E231AB" w:rsidP="0039494B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 xml:space="preserve">Mae Rheolwr y Practis wedi rhannu'r ffeithlun mynediad, a siart o dwf y defnydd o negeseuon testun dros y flwyddyn ddiwethaf, ynghyd â chostau mewn cyfarfod partneriaid. Mae cofnodion y cyfarfod yn dangos y drafodaeth ar y siart a'r costau, ac mae'r cynllun y cytunwyd arno yn cynnwys gwirio rhifau ffôn symudol ar bob </w:t>
      </w:r>
      <w:r w:rsidRPr="00957EF9">
        <w:rPr>
          <w:rFonts w:ascii="Arial" w:eastAsia="Arial" w:hAnsi="Arial" w:cs="Arial"/>
          <w:sz w:val="22"/>
          <w:szCs w:val="22"/>
          <w:lang w:val="cy-GB"/>
        </w:rPr>
        <w:lastRenderedPageBreak/>
        <w:t xml:space="preserve">cyfarfyddiad, caniatáu i gleifion ddewis eu hoff ddull o gysylltu, ei gofnodi mewn ffordd safonol yn y cofnod cyfrifiadurol, a defnyddio mwy o negeseuon testun yn hytrach na’r post sydd yn araf, gan eu bod yn rhatach. </w:t>
      </w:r>
    </w:p>
    <w:p w14:paraId="290462F9" w14:textId="77777777" w:rsidR="00C12B0E" w:rsidRPr="00957EF9" w:rsidRDefault="00E231AB" w:rsidP="0039494B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Cwynodd claf nad oedd yn gallu gweld ei hoff feddyg yn yr wythnos nesaf. Ymchwiliwyd i'r gŵyn yn unol â gweithdrefnau Gweithio i Wella. Rhannwyd yr adroddiad gyda'r partneriaid mewn cyfarfod, a nododd fod gan y meddyg teulu amser aros ar gyfer apwyntiad cyntaf a oedd deirgwaith hyd unrhyw feddyg teulu arall. Cytunodd y partneriaid i weithio gyda'r meddyg teulu hwnnw i sicrhau nad oedd gofyn i gleifion ddychwelyd yn ddiangen a bod sgiliau'r tîm ehangach yn cael eu defnyddio.</w:t>
      </w:r>
    </w:p>
    <w:p w14:paraId="2855A3DB" w14:textId="77777777" w:rsidR="0039494B" w:rsidRPr="00957EF9" w:rsidRDefault="0039494B" w:rsidP="0039494B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87BC147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57EF9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3EB2ADE4" w14:textId="77777777" w:rsidR="00B82800" w:rsidRPr="00957EF9" w:rsidRDefault="00E231AB" w:rsidP="0039494B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Adroddiad DDdA a chofnodion cyfarfod lle cafodd ei drafod gyda chamau gweithredu’n cael eu cofnodi. </w:t>
      </w:r>
    </w:p>
    <w:p w14:paraId="67C5C949" w14:textId="77777777" w:rsidR="00B82800" w:rsidRPr="00957EF9" w:rsidRDefault="00E231AB" w:rsidP="0039494B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Cynllun addysg/dysgu y practis yn deillio o DDdA. </w:t>
      </w:r>
    </w:p>
    <w:p w14:paraId="29C7DDF9" w14:textId="77777777" w:rsidR="00B82800" w:rsidRPr="00957EF9" w:rsidRDefault="00E231AB" w:rsidP="0039494B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739B54DF" w14:textId="77777777" w:rsidR="00B82800" w:rsidRPr="00957EF9" w:rsidRDefault="00E231AB" w:rsidP="0039494B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 </w:t>
      </w:r>
    </w:p>
    <w:p w14:paraId="2913F0CA" w14:textId="77777777" w:rsidR="00B82800" w:rsidRPr="00957EF9" w:rsidRDefault="00E231AB" w:rsidP="0039494B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7D093FEF" w14:textId="77777777" w:rsidR="00B82800" w:rsidRPr="00957EF9" w:rsidRDefault="00E231AB" w:rsidP="0039494B">
      <w:pPr>
        <w:pStyle w:val="Heading2"/>
        <w:rPr>
          <w:rStyle w:val="eop"/>
          <w:rFonts w:ascii="Arial" w:hAnsi="Arial" w:cs="Arial"/>
          <w:color w:val="0F4761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fyddai angen i mi ei arddangos i hunanasesu fel lefel 4 ar gyfer y matrics hwn? </w:t>
      </w:r>
    </w:p>
    <w:p w14:paraId="3A0B7415" w14:textId="1FEEA13C" w:rsidR="0039494B" w:rsidRPr="00957EF9" w:rsidRDefault="00E231AB" w:rsidP="0039494B">
      <w:pPr>
        <w:jc w:val="both"/>
        <w:rPr>
          <w:rFonts w:ascii="Arial" w:hAnsi="Arial" w:cs="Arial"/>
          <w:b/>
          <w:bCs/>
        </w:rPr>
      </w:pPr>
      <w:bookmarkStart w:id="0" w:name="_Hlk161915653"/>
      <w:bookmarkStart w:id="1" w:name="_Hlk161923824"/>
      <w:r w:rsidRPr="00957EF9">
        <w:rPr>
          <w:rFonts w:ascii="Arial" w:eastAsia="Arial" w:hAnsi="Arial" w:cs="Arial"/>
          <w:b/>
          <w:bCs/>
          <w:lang w:val="cy-GB"/>
        </w:rPr>
        <w:t>Lefel 4:</w:t>
      </w:r>
      <w:r w:rsidRPr="00957EF9">
        <w:rPr>
          <w:rFonts w:ascii="Arial" w:eastAsia="Arial" w:hAnsi="Arial" w:cs="Arial"/>
          <w:lang w:val="cy-GB"/>
        </w:rPr>
        <w:t xml:space="preserve"> </w:t>
      </w:r>
      <w:r w:rsidRPr="00957EF9">
        <w:rPr>
          <w:rFonts w:ascii="Arial" w:eastAsia="Arial" w:hAnsi="Arial" w:cs="Arial"/>
          <w:b/>
          <w:bCs/>
          <w:lang w:val="cy-GB"/>
        </w:rPr>
        <w:t xml:space="preserve">Sicrwydd Sylweddol. </w:t>
      </w:r>
      <w:r w:rsidRPr="00957EF9">
        <w:rPr>
          <w:rFonts w:ascii="Arial" w:eastAsia="Arial" w:hAnsi="Arial" w:cs="Arial"/>
          <w:lang w:val="cy-GB"/>
        </w:rPr>
        <w:t xml:space="preserve">Gall y Practis ddangos bod </w:t>
      </w:r>
      <w:r w:rsidRPr="00957EF9">
        <w:rPr>
          <w:rFonts w:ascii="Arial" w:eastAsia="Arial" w:hAnsi="Arial" w:cs="Arial"/>
          <w:b/>
          <w:bCs/>
          <w:lang w:val="cy-GB"/>
        </w:rPr>
        <w:t>tîm y practis yn gweithio gyda system fonitro effeithiol, gyda chylchoedd dysgu lluosog ar draws ehangder y matrics.</w:t>
      </w:r>
      <w:bookmarkEnd w:id="0"/>
    </w:p>
    <w:p w14:paraId="64712617" w14:textId="3B62C025" w:rsidR="0039494B" w:rsidRPr="00957EF9" w:rsidRDefault="00BE6678" w:rsidP="0039494B">
      <w:pPr>
        <w:jc w:val="both"/>
        <w:rPr>
          <w:rFonts w:ascii="Arial" w:hAnsi="Arial" w:cs="Arial"/>
        </w:rPr>
      </w:pPr>
      <w:r w:rsidRPr="00957EF9">
        <w:rPr>
          <w:noProof/>
        </w:rPr>
        <w:drawing>
          <wp:anchor distT="0" distB="0" distL="114300" distR="114300" simplePos="0" relativeHeight="251660288" behindDoc="0" locked="0" layoutInCell="1" allowOverlap="1" wp14:anchorId="56721997" wp14:editId="672612D3">
            <wp:simplePos x="0" y="0"/>
            <wp:positionH relativeFrom="column">
              <wp:posOffset>266700</wp:posOffset>
            </wp:positionH>
            <wp:positionV relativeFrom="paragraph">
              <wp:posOffset>100330</wp:posOffset>
            </wp:positionV>
            <wp:extent cx="1600200" cy="1447800"/>
            <wp:effectExtent l="0" t="0" r="0" b="0"/>
            <wp:wrapNone/>
            <wp:docPr id="1" name="Picture 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85"/>
                    <a:stretch/>
                  </pic:blipFill>
                  <pic:spPr bwMode="auto">
                    <a:xfrm>
                      <a:off x="0" y="0"/>
                      <a:ext cx="1600200" cy="1447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231AB" w:rsidRPr="00957EF9">
        <w:rPr>
          <w:noProof/>
        </w:rPr>
        <w:drawing>
          <wp:inline distT="0" distB="0" distL="0" distR="0" wp14:anchorId="24229120" wp14:editId="5D262CA0">
            <wp:extent cx="4676775" cy="1600200"/>
            <wp:effectExtent l="0" t="0" r="9525" b="0"/>
            <wp:docPr id="10" name="Picture 9" descr="A black and white logo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FEEC1B35-C44F-1580-3FF4-BAC832D2403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black and white logo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FEEC1B35-C44F-1580-3FF4-BAC832D2403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1"/>
    <w:p w14:paraId="63CF1FBD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Myfyrio ar </w:t>
      </w:r>
    </w:p>
    <w:p w14:paraId="1C017845" w14:textId="77777777" w:rsidR="00B82800" w:rsidRPr="00957EF9" w:rsidRDefault="00E231AB" w:rsidP="0039494B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7F6FA40A" w14:textId="77777777" w:rsidR="00B82800" w:rsidRPr="00957EF9" w:rsidRDefault="00E231AB" w:rsidP="0039494B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78F4FD94" w14:textId="77777777" w:rsidR="00B82800" w:rsidRPr="00957EF9" w:rsidRDefault="00E231AB" w:rsidP="0039494B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 w:rsidRPr="00957EF9"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p w14:paraId="2AC3318D" w14:textId="77777777" w:rsidR="00957EF9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</w:t>
      </w:r>
    </w:p>
    <w:p w14:paraId="48E50430" w14:textId="78A9F259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57EF9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14DE7637" w14:textId="77777777" w:rsidR="00C16A78" w:rsidRPr="00957EF9" w:rsidRDefault="00E231AB" w:rsidP="0039494B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>Mae Rh</w:t>
      </w:r>
      <w:r w:rsidRPr="00957EF9">
        <w:rPr>
          <w:rFonts w:ascii="Arial" w:eastAsia="Arial" w:hAnsi="Arial" w:cs="Arial"/>
          <w:color w:val="000000"/>
          <w:sz w:val="22"/>
          <w:szCs w:val="22"/>
          <w:lang w:val="cy-GB"/>
        </w:rPr>
        <w:t>eolwr y Practis</w:t>
      </w:r>
      <w:r w:rsidRPr="00957EF9">
        <w:rPr>
          <w:rFonts w:ascii="Arial" w:eastAsia="Arial" w:hAnsi="Arial" w:cs="Arial"/>
          <w:sz w:val="22"/>
          <w:szCs w:val="22"/>
          <w:lang w:val="cy-GB"/>
        </w:rPr>
        <w:t xml:space="preserve"> yn cyflwyno ffeithlun y data mynediad mewn cyfarfodydd partneriaid bob chwarter. Mae'r drafodaeth yn canolbwyntio ar elfen wahanol o'r data bob tro a chytunir ar gynllun gweithredu. Mae rheolwr y practis yn adrodd yn ôl yn y diweddariad chwarterol nesaf ar gynnydd yn erbyn cynlluniau gweithredu, gan gwblhau sawl cylch o fewn blwyddyn.</w:t>
      </w:r>
    </w:p>
    <w:p w14:paraId="3569C81D" w14:textId="77777777" w:rsidR="00EF3962" w:rsidRPr="00957EF9" w:rsidRDefault="00EF3962" w:rsidP="0039494B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</w:p>
    <w:p w14:paraId="362ED9DA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 w:rsidRPr="00957EF9"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 w:rsidRPr="00957EF9"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 </w:t>
      </w:r>
    </w:p>
    <w:p w14:paraId="3E684774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hAnsi="Arial" w:cs="Arial"/>
          <w:sz w:val="22"/>
          <w:szCs w:val="22"/>
        </w:rPr>
        <w:t> </w:t>
      </w:r>
      <w:r w:rsidRPr="00957EF9">
        <w:rPr>
          <w:rStyle w:val="eop"/>
          <w:rFonts w:ascii="Arial" w:hAnsi="Arial" w:cs="Arial"/>
          <w:sz w:val="22"/>
          <w:szCs w:val="22"/>
        </w:rPr>
        <w:t> </w:t>
      </w:r>
    </w:p>
    <w:p w14:paraId="3BFE832E" w14:textId="77777777" w:rsidR="00957EF9" w:rsidRPr="00957EF9" w:rsidRDefault="00957EF9" w:rsidP="0039494B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</w:pPr>
    </w:p>
    <w:p w14:paraId="1BF72BF4" w14:textId="77777777" w:rsidR="00957EF9" w:rsidRPr="00957EF9" w:rsidRDefault="00957EF9" w:rsidP="0039494B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</w:pPr>
    </w:p>
    <w:p w14:paraId="4189FD04" w14:textId="2DFB479D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</w:t>
      </w:r>
    </w:p>
    <w:p w14:paraId="040B537E" w14:textId="50B0C9A4" w:rsidR="0039494B" w:rsidRPr="00957EF9" w:rsidRDefault="00E231AB" w:rsidP="00957EF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2" w:name="_Hlk161915751"/>
      <w:bookmarkStart w:id="3" w:name="_Hlk161923845"/>
      <w:r w:rsidRPr="00957EF9">
        <w:rPr>
          <w:rFonts w:ascii="Arial" w:eastAsia="Arial" w:hAnsi="Arial" w:cs="Arial"/>
          <w:b/>
          <w:bCs/>
          <w:sz w:val="22"/>
          <w:szCs w:val="22"/>
          <w:lang w:val="cy-GB"/>
        </w:rPr>
        <w:t>Lefel 5:</w:t>
      </w:r>
      <w:r w:rsidRPr="00957EF9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957EF9">
        <w:rPr>
          <w:rFonts w:ascii="Arial" w:eastAsia="Arial" w:hAnsi="Arial" w:cs="Arial"/>
          <w:b/>
          <w:bCs/>
          <w:sz w:val="22"/>
          <w:szCs w:val="22"/>
          <w:lang w:val="cy-GB"/>
        </w:rPr>
        <w:t>Enghraifft.</w:t>
      </w:r>
      <w:r w:rsidRPr="00957EF9">
        <w:rPr>
          <w:rFonts w:ascii="Arial" w:eastAsia="Arial" w:hAnsi="Arial" w:cs="Arial"/>
          <w:sz w:val="22"/>
          <w:szCs w:val="22"/>
          <w:lang w:val="cy-GB"/>
        </w:rPr>
        <w:t xml:space="preserve"> Gall y Practis ddangos bod gan y Practis </w:t>
      </w:r>
      <w:r w:rsidRPr="00957EF9">
        <w:rPr>
          <w:rFonts w:ascii="Arial" w:eastAsia="Arial" w:hAnsi="Arial" w:cs="Arial"/>
          <w:b/>
          <w:bCs/>
          <w:sz w:val="22"/>
          <w:szCs w:val="22"/>
          <w:lang w:val="cy-GB"/>
        </w:rPr>
        <w:t>system fonitro effeithiol, gyda chylchoedd dysgu lluosog, A gall y Practis ddangos bod y Practis wedi trafod y dysgu gyda chymheiriaid y tu allan i'r Practis</w:t>
      </w:r>
      <w:r w:rsidRPr="00957EF9">
        <w:rPr>
          <w:rFonts w:ascii="Arial" w:eastAsia="Arial" w:hAnsi="Arial" w:cs="Arial"/>
          <w:sz w:val="22"/>
          <w:szCs w:val="22"/>
          <w:lang w:val="cy-GB"/>
        </w:rPr>
        <w:t xml:space="preserve"> (e.e. mewn cyfarfod Cydweithredfa/Clwstwr GMC, Cydlynydd Nyrsio Gofal Sylfaenol, Asesiad Hyfforddiant Safle Practis Meddyg Teulu ac ati).</w:t>
      </w:r>
      <w:bookmarkEnd w:id="2"/>
    </w:p>
    <w:p w14:paraId="1E231A8B" w14:textId="2E0522B0" w:rsidR="00B82800" w:rsidRPr="00957EF9" w:rsidRDefault="005A0970" w:rsidP="00BE6678">
      <w:pPr>
        <w:jc w:val="both"/>
        <w:rPr>
          <w:rFonts w:ascii="Arial" w:hAnsi="Arial" w:cs="Arial"/>
        </w:rPr>
      </w:pPr>
      <w:r w:rsidRPr="00957EF9">
        <w:rPr>
          <w:noProof/>
        </w:rPr>
        <w:drawing>
          <wp:anchor distT="0" distB="0" distL="114300" distR="114300" simplePos="0" relativeHeight="251662336" behindDoc="0" locked="0" layoutInCell="1" allowOverlap="1" wp14:anchorId="1610853E" wp14:editId="64691D16">
            <wp:simplePos x="0" y="0"/>
            <wp:positionH relativeFrom="column">
              <wp:posOffset>123825</wp:posOffset>
            </wp:positionH>
            <wp:positionV relativeFrom="paragraph">
              <wp:posOffset>141605</wp:posOffset>
            </wp:positionV>
            <wp:extent cx="654496" cy="561975"/>
            <wp:effectExtent l="0" t="0" r="0" b="0"/>
            <wp:wrapNone/>
            <wp:docPr id="14" name="Picture 13">
              <a:extLst xmlns:a="http://schemas.openxmlformats.org/drawingml/2006/main">
                <a:ext uri="{FF2B5EF4-FFF2-40B4-BE49-F238E27FC236}">
                  <a16:creationId xmlns:a16="http://schemas.microsoft.com/office/drawing/2014/main" id="{DD893FFE-50E9-8ADD-9A46-86CC7CEDDF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3">
                      <a:extLst>
                        <a:ext uri="{FF2B5EF4-FFF2-40B4-BE49-F238E27FC236}">
                          <a16:creationId xmlns:a16="http://schemas.microsoft.com/office/drawing/2014/main" id="{DD893FFE-50E9-8ADD-9A46-86CC7CEDDF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496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231AB" w:rsidRPr="00957EF9">
        <w:rPr>
          <w:noProof/>
        </w:rPr>
        <w:drawing>
          <wp:inline distT="0" distB="0" distL="0" distR="0" wp14:anchorId="1C8AD237" wp14:editId="14AF4487">
            <wp:extent cx="1613140" cy="1239279"/>
            <wp:effectExtent l="0" t="0" r="6350" b="0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17743" cy="124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3"/>
    </w:p>
    <w:p w14:paraId="43BDFCD2" w14:textId="417D9056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Byddai hyn yn gofyn am rywfaint o ddilysu'r gwaith yn allanol. Gallai hyn gynnwys rhannu'r gwaith gyda chydweithredfa/clwstwr GMC a derbyn adborth gan aelodau, adolygiad cymheiriaid gan bractis arall, neu arolygiad gan gorff swyddogol fel AGIC neu Llais. Dylai'r gwaith eisoes fod wedi bodloni'r gofynion ar gyfer lefel 4 - h.y. mwy nag un cylch dysgu - felly ni fyddai rhannu cylch dysgu heb ei ddatblygu yn cyfrif ar gyfer lefel 5.   </w:t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> </w:t>
      </w:r>
    </w:p>
    <w:p w14:paraId="6A98D236" w14:textId="77777777" w:rsidR="00B82800" w:rsidRPr="00957EF9" w:rsidRDefault="00E231AB" w:rsidP="0039494B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 </w:t>
      </w:r>
    </w:p>
    <w:p w14:paraId="03C55E3A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957EF9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957EF9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5 gynnwys: </w:t>
      </w:r>
    </w:p>
    <w:p w14:paraId="45BC8D2B" w14:textId="77777777" w:rsidR="00B82800" w:rsidRPr="00957EF9" w:rsidRDefault="00E231AB" w:rsidP="0039494B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Fonts w:ascii="Arial" w:eastAsia="Arial" w:hAnsi="Arial" w:cs="Arial"/>
          <w:sz w:val="22"/>
          <w:szCs w:val="22"/>
          <w:lang w:val="cy-GB"/>
        </w:rPr>
        <w:t xml:space="preserve">Cyflwynodd y practis, ar ôl cyflawni meini prawf lefel 4, eu prosiect gwella ansawdd mynediad i gydweithredfa’r GMC. Yn benodol, mae rheolwr y practis wedi </w:t>
      </w:r>
      <w:r w:rsidRPr="00957EF9">
        <w:rPr>
          <w:rFonts w:ascii="Arial" w:eastAsia="Arial" w:hAnsi="Arial" w:cs="Arial"/>
          <w:color w:val="222222"/>
          <w:sz w:val="22"/>
          <w:szCs w:val="22"/>
          <w:lang w:val="cy-GB"/>
        </w:rPr>
        <w:t>gweithio gyda phractisau eraill i fod yn gyson wrth geisio tynnu data.</w:t>
      </w:r>
      <w:r w:rsidRPr="00957EF9">
        <w:rPr>
          <w:rFonts w:ascii="Arial" w:eastAsia="Arial" w:hAnsi="Arial" w:cs="Arial"/>
          <w:sz w:val="22"/>
          <w:szCs w:val="22"/>
          <w:lang w:val="cy-GB"/>
        </w:rPr>
        <w:t xml:space="preserve"> Cawsant adborth adeiladol gan gymheiriaid a gwnaethant newidiadau i'r cynlluniau o ganlyniad. </w:t>
      </w:r>
    </w:p>
    <w:p w14:paraId="6D808A01" w14:textId="77777777" w:rsidR="003C5540" w:rsidRPr="00957EF9" w:rsidRDefault="003C5540" w:rsidP="0039494B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73B2AF7" w14:textId="014A850A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Canllawiau Cenedlaethol ac adnoddau </w:t>
      </w:r>
      <w:bookmarkStart w:id="4" w:name="_Hlk163639688"/>
      <w:r w:rsidR="006D185B"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(rhai dolennau ar gael yn Saesneg yn unig)</w:t>
      </w:r>
      <w:bookmarkEnd w:id="4"/>
    </w:p>
    <w:p w14:paraId="33EC476F" w14:textId="4509717D" w:rsidR="00B82800" w:rsidRPr="00957EF9" w:rsidRDefault="003C4CB2" w:rsidP="0039494B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6" w:history="1">
        <w:r w:rsidR="00BE6678" w:rsidRPr="00957EF9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https://www.llyw.cymru/sites/default/files/publications/2023-07/cyfarwyddyd-ar-gyfer-y-ymrwymiad-ir-mynediad-am-gwasanaethau-meddygol-cyffredinol-2023-i-2024-i.pdf</w:t>
        </w:r>
      </w:hyperlink>
    </w:p>
    <w:p w14:paraId="0A7D30FD" w14:textId="77777777" w:rsidR="00366979" w:rsidRPr="00957EF9" w:rsidRDefault="003C4CB2" w:rsidP="0039494B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7" w:anchor="tier2" w:history="1">
        <w:r w:rsidR="00E231AB" w:rsidRPr="00957EF9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Porth Gwybodaeth Gofal Sylfaenol</w:t>
        </w:r>
      </w:hyperlink>
    </w:p>
    <w:p w14:paraId="7FCD0E35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eop"/>
          <w:rFonts w:ascii="Arial" w:hAnsi="Arial" w:cs="Arial"/>
          <w:sz w:val="22"/>
          <w:szCs w:val="22"/>
        </w:rPr>
        <w:t> </w:t>
      </w:r>
    </w:p>
    <w:p w14:paraId="78A6FF36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957EF9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Dogfennau enghreifftiol a gyflwynwyd gan bractisau yng Nghymru </w:t>
      </w:r>
    </w:p>
    <w:p w14:paraId="3999B37A" w14:textId="77777777" w:rsidR="00B82800" w:rsidRPr="00957EF9" w:rsidRDefault="00E231AB" w:rsidP="003949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957EF9">
        <w:rPr>
          <w:rStyle w:val="wacimagecontainer"/>
          <w:rFonts w:ascii="Arial" w:hAnsi="Arial" w:cs="Arial"/>
          <w:noProof/>
          <w:sz w:val="22"/>
          <w:szCs w:val="22"/>
        </w:rPr>
        <w:drawing>
          <wp:inline distT="0" distB="0" distL="0" distR="0" wp14:anchorId="22E49988" wp14:editId="36E2A982">
            <wp:extent cx="446183" cy="446183"/>
            <wp:effectExtent l="0" t="0" r="0" b="0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4" descr="Dragon with solid fill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163" cy="450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57EF9"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p w14:paraId="588728B5" w14:textId="77777777" w:rsidR="00852708" w:rsidRPr="00957EF9" w:rsidRDefault="00852708" w:rsidP="0039494B">
      <w:pPr>
        <w:jc w:val="both"/>
        <w:rPr>
          <w:rFonts w:ascii="Arial" w:hAnsi="Arial" w:cs="Arial"/>
        </w:rPr>
      </w:pPr>
    </w:p>
    <w:sectPr w:rsidR="00852708" w:rsidRPr="00957EF9" w:rsidSect="006D185B">
      <w:footerReference w:type="default" r:id="rId19"/>
      <w:headerReference w:type="first" r:id="rId20"/>
      <w:footerReference w:type="first" r:id="rId21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59812B" w14:textId="77777777" w:rsidR="006D185B" w:rsidRDefault="006D185B" w:rsidP="006D185B">
      <w:pPr>
        <w:spacing w:after="0" w:line="240" w:lineRule="auto"/>
      </w:pPr>
      <w:r>
        <w:separator/>
      </w:r>
    </w:p>
  </w:endnote>
  <w:endnote w:type="continuationSeparator" w:id="0">
    <w:p w14:paraId="1EC0E9B4" w14:textId="77777777" w:rsidR="006D185B" w:rsidRDefault="006D185B" w:rsidP="006D18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2CC7E" w14:textId="4A6095E4" w:rsidR="006D185B" w:rsidRDefault="006D185B" w:rsidP="006D185B">
    <w:pPr>
      <w:pStyle w:val="Footer"/>
    </w:pPr>
    <w:r w:rsidRPr="006D185B">
      <w:rPr>
        <w:rStyle w:val="Strong"/>
        <w:rFonts w:ascii="Arial" w:hAnsi="Arial" w:cs="Arial"/>
        <w:b w:val="0"/>
        <w:bCs w:val="0"/>
        <w:sz w:val="20"/>
        <w:szCs w:val="20"/>
      </w:rPr>
      <w:t xml:space="preserve">PENNOD </w:t>
    </w:r>
    <w:r>
      <w:rPr>
        <w:rStyle w:val="Strong"/>
        <w:rFonts w:ascii="Arial" w:hAnsi="Arial" w:cs="Arial"/>
        <w:b w:val="0"/>
        <w:bCs w:val="0"/>
        <w:sz w:val="20"/>
        <w:szCs w:val="20"/>
      </w:rPr>
      <w:t>6</w:t>
    </w:r>
    <w:r w:rsidRPr="006D185B">
      <w:rPr>
        <w:rStyle w:val="Strong"/>
        <w:rFonts w:ascii="Arial" w:hAnsi="Arial" w:cs="Arial"/>
        <w:b w:val="0"/>
        <w:bCs w:val="0"/>
        <w:sz w:val="20"/>
        <w:szCs w:val="20"/>
      </w:rPr>
      <w:t xml:space="preserve"> – </w:t>
    </w:r>
    <w:r>
      <w:rPr>
        <w:rStyle w:val="Strong"/>
        <w:rFonts w:ascii="Arial" w:hAnsi="Arial" w:cs="Arial"/>
        <w:b w:val="0"/>
        <w:bCs w:val="0"/>
        <w:sz w:val="20"/>
        <w:szCs w:val="20"/>
      </w:rPr>
      <w:t>AMSEROL</w:t>
    </w:r>
    <w:r w:rsidRPr="006D185B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Er mwyn cynnal rheolaeth ar y fersiwn, peidiwch ag argraffu nac arbed yn lleol oherwydd gall y cynnwys newid. This document is available in English.</w:t>
    </w:r>
    <w:r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ab/>
    </w:r>
    <w:sdt>
      <w:sdtPr>
        <w:rPr>
          <w:rFonts w:ascii="Arial" w:hAnsi="Arial" w:cs="Arial"/>
        </w:rPr>
        <w:id w:val="-2057537016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957EF9">
          <w:rPr>
            <w:rFonts w:ascii="Arial" w:hAnsi="Arial" w:cs="Arial"/>
          </w:rPr>
          <w:fldChar w:fldCharType="begin"/>
        </w:r>
        <w:r w:rsidRPr="00957EF9">
          <w:rPr>
            <w:rFonts w:ascii="Arial" w:hAnsi="Arial" w:cs="Arial"/>
          </w:rPr>
          <w:instrText xml:space="preserve"> PAGE   \* MERGEFORMAT </w:instrText>
        </w:r>
        <w:r w:rsidRPr="00957EF9">
          <w:rPr>
            <w:rFonts w:ascii="Arial" w:hAnsi="Arial" w:cs="Arial"/>
          </w:rPr>
          <w:fldChar w:fldCharType="separate"/>
        </w:r>
        <w:r w:rsidRPr="00957EF9">
          <w:rPr>
            <w:rFonts w:ascii="Arial" w:hAnsi="Arial" w:cs="Arial"/>
            <w:noProof/>
          </w:rPr>
          <w:t>2</w:t>
        </w:r>
        <w:r w:rsidRPr="00957EF9">
          <w:rPr>
            <w:rFonts w:ascii="Arial" w:hAnsi="Arial" w:cs="Arial"/>
            <w:noProof/>
          </w:rPr>
          <w:fldChar w:fldCharType="end"/>
        </w:r>
      </w:sdtContent>
    </w:sdt>
  </w:p>
  <w:p w14:paraId="0341C0EC" w14:textId="77777777" w:rsidR="006D185B" w:rsidRDefault="006D185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76169" w14:textId="3CECEC3F" w:rsidR="006D185B" w:rsidRDefault="006D185B" w:rsidP="006D185B">
    <w:pPr>
      <w:pStyle w:val="Footer"/>
    </w:pPr>
    <w:r w:rsidRPr="006D185B">
      <w:rPr>
        <w:rStyle w:val="Strong"/>
        <w:rFonts w:ascii="Arial" w:hAnsi="Arial" w:cs="Arial"/>
        <w:b w:val="0"/>
        <w:bCs w:val="0"/>
        <w:sz w:val="20"/>
        <w:szCs w:val="20"/>
      </w:rPr>
      <w:t xml:space="preserve">PENNOD </w:t>
    </w:r>
    <w:r>
      <w:rPr>
        <w:rStyle w:val="Strong"/>
        <w:rFonts w:ascii="Arial" w:hAnsi="Arial" w:cs="Arial"/>
        <w:b w:val="0"/>
        <w:bCs w:val="0"/>
        <w:sz w:val="20"/>
        <w:szCs w:val="20"/>
      </w:rPr>
      <w:t>6</w:t>
    </w:r>
    <w:r w:rsidRPr="006D185B">
      <w:rPr>
        <w:rStyle w:val="Strong"/>
        <w:rFonts w:ascii="Arial" w:hAnsi="Arial" w:cs="Arial"/>
        <w:b w:val="0"/>
        <w:bCs w:val="0"/>
        <w:sz w:val="20"/>
        <w:szCs w:val="20"/>
      </w:rPr>
      <w:t xml:space="preserve"> – </w:t>
    </w:r>
    <w:r>
      <w:rPr>
        <w:rStyle w:val="Strong"/>
        <w:rFonts w:ascii="Arial" w:hAnsi="Arial" w:cs="Arial"/>
        <w:b w:val="0"/>
        <w:bCs w:val="0"/>
        <w:sz w:val="20"/>
        <w:szCs w:val="20"/>
      </w:rPr>
      <w:t>AMSEROL</w:t>
    </w:r>
    <w:r w:rsidRPr="006D185B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Er mwyn cynnal rheolaeth ar y fersiwn, peidiwch ag argraffu nac arbed yn lleol oherwydd gall y cynnwys newid. This document is available in English.</w:t>
    </w:r>
    <w:r>
      <w:rPr>
        <w:rStyle w:val="Strong"/>
        <w:rFonts w:ascii="Arial" w:hAnsi="Arial" w:cs="Arial"/>
        <w:i/>
        <w:iCs/>
        <w:sz w:val="20"/>
        <w:szCs w:val="20"/>
      </w:rPr>
      <w:tab/>
    </w:r>
    <w:r w:rsidRPr="00957EF9">
      <w:rPr>
        <w:rStyle w:val="Strong"/>
        <w:rFonts w:ascii="Arial" w:hAnsi="Arial" w:cs="Arial"/>
        <w:i/>
        <w:iCs/>
        <w:sz w:val="20"/>
        <w:szCs w:val="20"/>
      </w:rPr>
      <w:t xml:space="preserve"> </w:t>
    </w:r>
    <w:sdt>
      <w:sdtPr>
        <w:rPr>
          <w:rFonts w:ascii="Arial" w:hAnsi="Arial" w:cs="Arial"/>
        </w:rPr>
        <w:id w:val="-5108056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957EF9">
          <w:rPr>
            <w:rFonts w:ascii="Arial" w:hAnsi="Arial" w:cs="Arial"/>
          </w:rPr>
          <w:fldChar w:fldCharType="begin"/>
        </w:r>
        <w:r w:rsidRPr="00957EF9">
          <w:rPr>
            <w:rFonts w:ascii="Arial" w:hAnsi="Arial" w:cs="Arial"/>
          </w:rPr>
          <w:instrText xml:space="preserve"> PAGE   \* MERGEFORMAT </w:instrText>
        </w:r>
        <w:r w:rsidRPr="00957EF9">
          <w:rPr>
            <w:rFonts w:ascii="Arial" w:hAnsi="Arial" w:cs="Arial"/>
          </w:rPr>
          <w:fldChar w:fldCharType="separate"/>
        </w:r>
        <w:r w:rsidRPr="00957EF9">
          <w:rPr>
            <w:rFonts w:ascii="Arial" w:hAnsi="Arial" w:cs="Arial"/>
            <w:noProof/>
          </w:rPr>
          <w:t>2</w:t>
        </w:r>
        <w:r w:rsidRPr="00957EF9">
          <w:rPr>
            <w:rFonts w:ascii="Arial" w:hAnsi="Arial" w:cs="Arial"/>
            <w:noProof/>
          </w:rPr>
          <w:fldChar w:fldCharType="end"/>
        </w:r>
      </w:sdtContent>
    </w:sdt>
  </w:p>
  <w:p w14:paraId="5E68358A" w14:textId="77777777" w:rsidR="006D185B" w:rsidRDefault="006D18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6BCDE" w14:textId="77777777" w:rsidR="006D185B" w:rsidRDefault="006D185B" w:rsidP="006D185B">
      <w:pPr>
        <w:spacing w:after="0" w:line="240" w:lineRule="auto"/>
      </w:pPr>
      <w:r>
        <w:separator/>
      </w:r>
    </w:p>
  </w:footnote>
  <w:footnote w:type="continuationSeparator" w:id="0">
    <w:p w14:paraId="0FCDEA3D" w14:textId="77777777" w:rsidR="006D185B" w:rsidRDefault="006D185B" w:rsidP="006D18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D172B3" w14:textId="1615FB71" w:rsidR="006D185B" w:rsidRDefault="006D185B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645BCE87" wp14:editId="26EB1073">
              <wp:simplePos x="0" y="0"/>
              <wp:positionH relativeFrom="column">
                <wp:posOffset>-752475</wp:posOffset>
              </wp:positionH>
              <wp:positionV relativeFrom="paragraph">
                <wp:posOffset>-450215</wp:posOffset>
              </wp:positionV>
              <wp:extent cx="3362325" cy="914400"/>
              <wp:effectExtent l="0" t="0" r="0" b="0"/>
              <wp:wrapNone/>
              <wp:docPr id="189505437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2325" cy="914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E338B2" w14:textId="77777777" w:rsidR="006D185B" w:rsidRPr="006A4919" w:rsidRDefault="006D185B" w:rsidP="006D185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Offeryn Hunanasesu Llywodraethu Clinigol Practisau Clinigol (OHLlCP)</w:t>
                          </w:r>
                        </w:p>
                        <w:p w14:paraId="5802F0C9" w14:textId="77777777" w:rsidR="006D185B" w:rsidRDefault="006D185B" w:rsidP="006D185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03DC2D0F" w14:textId="0DD48F52" w:rsidR="006D185B" w:rsidRDefault="006D185B" w:rsidP="006D185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Pennod 6: Amserol</w:t>
                          </w:r>
                        </w:p>
                        <w:p w14:paraId="30B94A5A" w14:textId="77777777" w:rsidR="006D185B" w:rsidRDefault="006D185B" w:rsidP="006D185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4F66377C" w14:textId="77777777" w:rsidR="006D185B" w:rsidRPr="00C43EDC" w:rsidRDefault="006D185B" w:rsidP="006D185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1F6B7341" w14:textId="77777777" w:rsidR="006D185B" w:rsidRPr="00C43EDC" w:rsidRDefault="006D185B" w:rsidP="006D185B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C43EDC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Chapter 1: Leadership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5BCE8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59.25pt;margin-top:-35.45pt;width:264.75pt;height:1in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" filled="f" stroked="f">
              <v:textbox>
                <w:txbxContent>
                  <w:p w14:paraId="70E338B2" w14:textId="77777777" w:rsidR="006D185B" w:rsidRPr="006A4919" w:rsidRDefault="006D185B" w:rsidP="006D185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Offeryn Hunanasesu Llywodraethu Clinigol Practisau Clinigol (OHLlCP)</w:t>
                    </w:r>
                  </w:p>
                  <w:p w14:paraId="5802F0C9" w14:textId="77777777" w:rsidR="006D185B" w:rsidRDefault="006D185B" w:rsidP="006D185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03DC2D0F" w14:textId="0DD48F52" w:rsidR="006D185B" w:rsidRDefault="006D185B" w:rsidP="006D185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Pennod 6: Amserol</w:t>
                    </w:r>
                  </w:p>
                  <w:p w14:paraId="30B94A5A" w14:textId="77777777" w:rsidR="006D185B" w:rsidRDefault="006D185B" w:rsidP="006D185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4F66377C" w14:textId="77777777" w:rsidR="006D185B" w:rsidRPr="00C43EDC" w:rsidRDefault="006D185B" w:rsidP="006D185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1F6B7341" w14:textId="77777777" w:rsidR="006D185B" w:rsidRPr="00C43EDC" w:rsidRDefault="006D185B" w:rsidP="006D185B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 w:rsidRPr="00C43EDC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Chapter 1: Leadership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312" behindDoc="0" locked="0" layoutInCell="1" allowOverlap="1" wp14:anchorId="41B46BFD" wp14:editId="7A466490">
          <wp:simplePos x="0" y="0"/>
          <wp:positionH relativeFrom="column">
            <wp:posOffset>5800725</wp:posOffset>
          </wp:positionH>
          <wp:positionV relativeFrom="paragraph">
            <wp:posOffset>-443230</wp:posOffset>
          </wp:positionV>
          <wp:extent cx="781050" cy="781050"/>
          <wp:effectExtent l="0" t="0" r="0" b="0"/>
          <wp:wrapNone/>
          <wp:docPr id="2" name="Picture 2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14C5A67F" wp14:editId="77C5CC95">
          <wp:simplePos x="0" y="0"/>
          <wp:positionH relativeFrom="column">
            <wp:posOffset>2667000</wp:posOffset>
          </wp:positionH>
          <wp:positionV relativeFrom="paragraph">
            <wp:posOffset>-401955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76C73DD8" wp14:editId="55FF0536">
          <wp:simplePos x="0" y="0"/>
          <wp:positionH relativeFrom="page">
            <wp:posOffset>9525</wp:posOffset>
          </wp:positionH>
          <wp:positionV relativeFrom="paragraph">
            <wp:posOffset>-457835</wp:posOffset>
          </wp:positionV>
          <wp:extent cx="7962900" cy="89115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560027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1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51D2196"/>
    <w:multiLevelType w:val="hybridMultilevel"/>
    <w:tmpl w:val="68DEA0C6"/>
    <w:lvl w:ilvl="0" w:tplc="65ECA404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C550364C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6ACC98B0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32D812BE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6EF63B94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180E25AE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E19CDD66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3C084802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E24C3988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4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A486BEB"/>
    <w:multiLevelType w:val="multilevel"/>
    <w:tmpl w:val="D8DC047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CC31D1A"/>
    <w:multiLevelType w:val="hybridMultilevel"/>
    <w:tmpl w:val="FCE0B264"/>
    <w:lvl w:ilvl="0" w:tplc="8D0EF4C8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217035F0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A2866658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AE3CDD18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80409734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1184572C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8BB88C14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6720A872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AB42A300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8" w15:restartNumberingAfterBreak="0">
    <w:nsid w:val="2DEE2E32"/>
    <w:multiLevelType w:val="hybridMultilevel"/>
    <w:tmpl w:val="FDBC9F9A"/>
    <w:lvl w:ilvl="0" w:tplc="DC5C2F40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3138A232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DC067BA4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E6DE5292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089805A2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565C7D5A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7C2642CE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49722E1A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16DEBA60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9" w15:restartNumberingAfterBreak="0">
    <w:nsid w:val="3476474F"/>
    <w:multiLevelType w:val="multilevel"/>
    <w:tmpl w:val="ECA2B9B2"/>
    <w:lvl w:ilvl="0">
      <w:start w:val="4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5E545BF"/>
    <w:multiLevelType w:val="multilevel"/>
    <w:tmpl w:val="D74AB452"/>
    <w:lvl w:ilvl="0">
      <w:start w:val="3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75D2259"/>
    <w:multiLevelType w:val="multilevel"/>
    <w:tmpl w:val="B1907E9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453D7B14"/>
    <w:multiLevelType w:val="hybridMultilevel"/>
    <w:tmpl w:val="E4542338"/>
    <w:lvl w:ilvl="0" w:tplc="A5BA5D84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2E8AAD1A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39EEC74C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2C0660F6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341C7A3E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2E2E1788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C0C6E16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C3787FB8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4E548170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4" w15:restartNumberingAfterBreak="0">
    <w:nsid w:val="481C0E0B"/>
    <w:multiLevelType w:val="multilevel"/>
    <w:tmpl w:val="F4D8B8D6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A524384"/>
    <w:multiLevelType w:val="multilevel"/>
    <w:tmpl w:val="A096328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D961CA1"/>
    <w:multiLevelType w:val="hybridMultilevel"/>
    <w:tmpl w:val="094ABB02"/>
    <w:lvl w:ilvl="0" w:tplc="345658E2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4E2AFF02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7D78DB22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5FB892C2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845C45B8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F488B3CC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66E1760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434629C4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BF28F1CC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9" w15:restartNumberingAfterBreak="0">
    <w:nsid w:val="5DD0402F"/>
    <w:multiLevelType w:val="hybridMultilevel"/>
    <w:tmpl w:val="396E9778"/>
    <w:lvl w:ilvl="0" w:tplc="609493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F02D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50D6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D42F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E47D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CA2AC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2E89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1C685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AF2A6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AD13E4"/>
    <w:multiLevelType w:val="multilevel"/>
    <w:tmpl w:val="71B81B8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89276C1"/>
    <w:multiLevelType w:val="hybridMultilevel"/>
    <w:tmpl w:val="0B4CB526"/>
    <w:lvl w:ilvl="0" w:tplc="90628D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BA930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88634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E863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A06E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262C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6861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88E7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46E2C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481314"/>
    <w:multiLevelType w:val="multilevel"/>
    <w:tmpl w:val="26A26004"/>
    <w:lvl w:ilvl="0">
      <w:start w:val="2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41C2F26"/>
    <w:multiLevelType w:val="hybridMultilevel"/>
    <w:tmpl w:val="11BA7794"/>
    <w:lvl w:ilvl="0" w:tplc="DE2A711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23E1F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5C91F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1A09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364F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16651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90E9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68D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41E03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3672801">
    <w:abstractNumId w:val="25"/>
  </w:num>
  <w:num w:numId="2" w16cid:durableId="1898348177">
    <w:abstractNumId w:val="21"/>
  </w:num>
  <w:num w:numId="3" w16cid:durableId="934367364">
    <w:abstractNumId w:val="2"/>
  </w:num>
  <w:num w:numId="4" w16cid:durableId="1720586533">
    <w:abstractNumId w:val="0"/>
  </w:num>
  <w:num w:numId="5" w16cid:durableId="1359431834">
    <w:abstractNumId w:val="4"/>
  </w:num>
  <w:num w:numId="6" w16cid:durableId="360471973">
    <w:abstractNumId w:val="15"/>
  </w:num>
  <w:num w:numId="7" w16cid:durableId="222374557">
    <w:abstractNumId w:val="17"/>
  </w:num>
  <w:num w:numId="8" w16cid:durableId="1030766262">
    <w:abstractNumId w:val="5"/>
  </w:num>
  <w:num w:numId="9" w16cid:durableId="1368599505">
    <w:abstractNumId w:val="12"/>
  </w:num>
  <w:num w:numId="10" w16cid:durableId="207765412">
    <w:abstractNumId w:val="22"/>
  </w:num>
  <w:num w:numId="11" w16cid:durableId="682128101">
    <w:abstractNumId w:val="3"/>
  </w:num>
  <w:num w:numId="12" w16cid:durableId="1952012623">
    <w:abstractNumId w:val="26"/>
  </w:num>
  <w:num w:numId="13" w16cid:durableId="1116174161">
    <w:abstractNumId w:val="8"/>
  </w:num>
  <w:num w:numId="14" w16cid:durableId="1320695230">
    <w:abstractNumId w:val="1"/>
  </w:num>
  <w:num w:numId="15" w16cid:durableId="2030334364">
    <w:abstractNumId w:val="13"/>
  </w:num>
  <w:num w:numId="16" w16cid:durableId="1234044011">
    <w:abstractNumId w:val="7"/>
  </w:num>
  <w:num w:numId="17" w16cid:durableId="762650911">
    <w:abstractNumId w:val="18"/>
  </w:num>
  <w:num w:numId="18" w16cid:durableId="406147901">
    <w:abstractNumId w:val="20"/>
  </w:num>
  <w:num w:numId="19" w16cid:durableId="2075732141">
    <w:abstractNumId w:val="6"/>
  </w:num>
  <w:num w:numId="20" w16cid:durableId="1182011621">
    <w:abstractNumId w:val="11"/>
  </w:num>
  <w:num w:numId="21" w16cid:durableId="823012239">
    <w:abstractNumId w:val="14"/>
  </w:num>
  <w:num w:numId="22" w16cid:durableId="1546258110">
    <w:abstractNumId w:val="16"/>
  </w:num>
  <w:num w:numId="23" w16cid:durableId="2117824777">
    <w:abstractNumId w:val="24"/>
  </w:num>
  <w:num w:numId="24" w16cid:durableId="851260517">
    <w:abstractNumId w:val="10"/>
  </w:num>
  <w:num w:numId="25" w16cid:durableId="1147742373">
    <w:abstractNumId w:val="9"/>
  </w:num>
  <w:num w:numId="26" w16cid:durableId="1385060526">
    <w:abstractNumId w:val="19"/>
  </w:num>
  <w:num w:numId="27" w16cid:durableId="38869767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0D62E5"/>
    <w:rsid w:val="000F6BBA"/>
    <w:rsid w:val="001328B0"/>
    <w:rsid w:val="00175AC8"/>
    <w:rsid w:val="00204169"/>
    <w:rsid w:val="00206F5E"/>
    <w:rsid w:val="00216850"/>
    <w:rsid w:val="00220906"/>
    <w:rsid w:val="00281971"/>
    <w:rsid w:val="00292835"/>
    <w:rsid w:val="002C49CA"/>
    <w:rsid w:val="002E6E66"/>
    <w:rsid w:val="002F6779"/>
    <w:rsid w:val="00314639"/>
    <w:rsid w:val="00366979"/>
    <w:rsid w:val="0039494B"/>
    <w:rsid w:val="003C42B3"/>
    <w:rsid w:val="003C4CB2"/>
    <w:rsid w:val="003C5540"/>
    <w:rsid w:val="004129E0"/>
    <w:rsid w:val="00414C8F"/>
    <w:rsid w:val="004C0199"/>
    <w:rsid w:val="004D184E"/>
    <w:rsid w:val="004D1F2F"/>
    <w:rsid w:val="004D3FCE"/>
    <w:rsid w:val="004D4ADC"/>
    <w:rsid w:val="00541BFD"/>
    <w:rsid w:val="00543893"/>
    <w:rsid w:val="00543B35"/>
    <w:rsid w:val="00597D7A"/>
    <w:rsid w:val="005A0970"/>
    <w:rsid w:val="005C3FD1"/>
    <w:rsid w:val="005E0065"/>
    <w:rsid w:val="00606EF6"/>
    <w:rsid w:val="00637DC9"/>
    <w:rsid w:val="00650B5C"/>
    <w:rsid w:val="00671963"/>
    <w:rsid w:val="006A75EE"/>
    <w:rsid w:val="006D185B"/>
    <w:rsid w:val="006F61DB"/>
    <w:rsid w:val="00733549"/>
    <w:rsid w:val="00734044"/>
    <w:rsid w:val="0074075D"/>
    <w:rsid w:val="007F05C9"/>
    <w:rsid w:val="007F09CC"/>
    <w:rsid w:val="00812390"/>
    <w:rsid w:val="008212B4"/>
    <w:rsid w:val="0082414C"/>
    <w:rsid w:val="00833CDE"/>
    <w:rsid w:val="008351C5"/>
    <w:rsid w:val="00852708"/>
    <w:rsid w:val="00852E33"/>
    <w:rsid w:val="008833E2"/>
    <w:rsid w:val="00886579"/>
    <w:rsid w:val="008E0D10"/>
    <w:rsid w:val="008F3337"/>
    <w:rsid w:val="0091641C"/>
    <w:rsid w:val="00957EF9"/>
    <w:rsid w:val="00A1716E"/>
    <w:rsid w:val="00A46A0D"/>
    <w:rsid w:val="00A65271"/>
    <w:rsid w:val="00A67EBF"/>
    <w:rsid w:val="00A83F72"/>
    <w:rsid w:val="00AD6899"/>
    <w:rsid w:val="00B26141"/>
    <w:rsid w:val="00B70D7B"/>
    <w:rsid w:val="00B82800"/>
    <w:rsid w:val="00B902C5"/>
    <w:rsid w:val="00B93238"/>
    <w:rsid w:val="00BE6678"/>
    <w:rsid w:val="00C12B0E"/>
    <w:rsid w:val="00C16A78"/>
    <w:rsid w:val="00C37D62"/>
    <w:rsid w:val="00C5128C"/>
    <w:rsid w:val="00C913D4"/>
    <w:rsid w:val="00CB6565"/>
    <w:rsid w:val="00D05615"/>
    <w:rsid w:val="00D10467"/>
    <w:rsid w:val="00D24641"/>
    <w:rsid w:val="00D33F68"/>
    <w:rsid w:val="00D53CE1"/>
    <w:rsid w:val="00D8413B"/>
    <w:rsid w:val="00DA327B"/>
    <w:rsid w:val="00DA7D8B"/>
    <w:rsid w:val="00E0122A"/>
    <w:rsid w:val="00E209D4"/>
    <w:rsid w:val="00E20DC4"/>
    <w:rsid w:val="00E231AB"/>
    <w:rsid w:val="00E920C6"/>
    <w:rsid w:val="00EB41B4"/>
    <w:rsid w:val="00EC0685"/>
    <w:rsid w:val="00EF3962"/>
    <w:rsid w:val="00FE3F9D"/>
    <w:rsid w:val="035C06AD"/>
    <w:rsid w:val="03EE941D"/>
    <w:rsid w:val="0620ADE4"/>
    <w:rsid w:val="08AFA5C8"/>
    <w:rsid w:val="0D2BFB9A"/>
    <w:rsid w:val="0D5BDCEC"/>
    <w:rsid w:val="10CFEF9F"/>
    <w:rsid w:val="11E64460"/>
    <w:rsid w:val="14D25D98"/>
    <w:rsid w:val="16A9553F"/>
    <w:rsid w:val="17889335"/>
    <w:rsid w:val="17B6C236"/>
    <w:rsid w:val="1DEF9AEC"/>
    <w:rsid w:val="208DA690"/>
    <w:rsid w:val="2BDB1948"/>
    <w:rsid w:val="2E45CA86"/>
    <w:rsid w:val="31F043BC"/>
    <w:rsid w:val="32E1C006"/>
    <w:rsid w:val="3B20F171"/>
    <w:rsid w:val="424FD662"/>
    <w:rsid w:val="43E66D52"/>
    <w:rsid w:val="46A14B07"/>
    <w:rsid w:val="47C64E53"/>
    <w:rsid w:val="4B5BD826"/>
    <w:rsid w:val="51AF2F0B"/>
    <w:rsid w:val="530149C1"/>
    <w:rsid w:val="568A02F3"/>
    <w:rsid w:val="5A6B37BE"/>
    <w:rsid w:val="5C07081F"/>
    <w:rsid w:val="5DA2D880"/>
    <w:rsid w:val="60DA7942"/>
    <w:rsid w:val="611FFFA2"/>
    <w:rsid w:val="6DB4E99F"/>
    <w:rsid w:val="6DE56254"/>
    <w:rsid w:val="700B3B8A"/>
    <w:rsid w:val="727013B2"/>
    <w:rsid w:val="76D7E9EB"/>
    <w:rsid w:val="76DB05CD"/>
    <w:rsid w:val="7BBCB354"/>
    <w:rsid w:val="7FCA3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A1B8C01"/>
  <w15:chartTrackingRefBased/>
  <w15:docId w15:val="{E29A9134-1636-4768-A243-EB4F042F1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97D7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949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paragraph" w:styleId="Title">
    <w:name w:val="Title"/>
    <w:basedOn w:val="Normal"/>
    <w:next w:val="Normal"/>
    <w:link w:val="TitleChar"/>
    <w:uiPriority w:val="10"/>
    <w:qFormat/>
    <w:rsid w:val="00597D7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97D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597D7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36697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66979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E0122A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39494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6D18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185B"/>
  </w:style>
  <w:style w:type="paragraph" w:styleId="Footer">
    <w:name w:val="footer"/>
    <w:basedOn w:val="Normal"/>
    <w:link w:val="FooterChar"/>
    <w:uiPriority w:val="99"/>
    <w:unhideWhenUsed/>
    <w:rsid w:val="006D18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185B"/>
  </w:style>
  <w:style w:type="character" w:styleId="Strong">
    <w:name w:val="Strong"/>
    <w:basedOn w:val="DefaultParagraphFont"/>
    <w:uiPriority w:val="22"/>
    <w:qFormat/>
    <w:rsid w:val="006D185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7.png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://gig01srvisdlogi/pcip/rdPage.aspx?rdReport=_Menu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llyw.cymru/sites/default/files/publications/2023-07/cyfarwyddyd-ar-gyfer-y-ymrwymiad-ir-mynediad-am-gwasanaethau-meddygol-cyffredinol-2023-i-2024-i.pdf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D3459-F627-4490-8A79-7541FA09C3E3}"/>
</file>

<file path=customXml/itemProps2.xml><?xml version="1.0" encoding="utf-8"?>
<ds:datastoreItem xmlns:ds="http://schemas.openxmlformats.org/officeDocument/2006/customXml" ds:itemID="{901756AF-97BB-469C-A6AC-348B19E4ABE7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74c76108-8724-4fba-9c10-b0fef4715523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E4BE1D5-38B6-41C0-87BF-02F5E2C15C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1363</Words>
  <Characters>7773</Characters>
  <Application>Microsoft Office Word</Application>
  <DocSecurity>0</DocSecurity>
  <Lines>64</Lines>
  <Paragraphs>18</Paragraphs>
  <ScaleCrop>false</ScaleCrop>
  <Company>SBU</Company>
  <LinksUpToDate>false</LinksUpToDate>
  <CharactersWithSpaces>9118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Samantha Jeffries (NHS Executive - Strategic Programme for Primary Care)</cp:lastModifiedBy>
  <cp:revision>8</cp:revision>
  <dcterms:created xsi:type="dcterms:W3CDTF">2024-04-08T08:32:00Z</dcterms:created>
  <dcterms:modified xsi:type="dcterms:W3CDTF">2024-04-11T11:20:00Z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