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60C0EFC" w14:textId="77777777" w:rsidR="00965DEA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</w:pPr>
    </w:p>
    <w:p w14:paraId="77E7332D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Matrics 5.2: Rheoli haint</w:t>
      </w:r>
    </w:p>
    <w:p w14:paraId="7BA32F85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normaltextrun"/>
          <w:rFonts w:ascii="Arial" w:hAnsi="Arial" w:cs="Arial"/>
          <w:sz w:val="22"/>
          <w:szCs w:val="22"/>
        </w:rPr>
        <w:t> </w:t>
      </w:r>
      <w:r w:rsidRPr="00E86A01">
        <w:rPr>
          <w:rStyle w:val="eop"/>
          <w:rFonts w:ascii="Arial" w:hAnsi="Arial" w:cs="Arial"/>
          <w:sz w:val="22"/>
          <w:szCs w:val="22"/>
        </w:rPr>
        <w:t> </w:t>
      </w:r>
    </w:p>
    <w:p w14:paraId="3E62E9FE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Cwmpas  </w:t>
      </w:r>
    </w:p>
    <w:p w14:paraId="628FED80" w14:textId="3EB2616C" w:rsidR="00E86A01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yn y matrics hwn? </w:t>
      </w:r>
    </w:p>
    <w:p w14:paraId="4697356B" w14:textId="77777777" w:rsidR="000509BA" w:rsidRPr="00E86A01" w:rsidRDefault="00965DEA" w:rsidP="00E86A01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bookmarkStart w:id="0" w:name="_Hlk159922019"/>
      <w:r>
        <w:rPr>
          <w:rFonts w:ascii="Arial" w:eastAsia="Arial" w:hAnsi="Arial" w:cs="Arial"/>
          <w:sz w:val="22"/>
          <w:szCs w:val="22"/>
          <w:lang w:val="cy-GB"/>
        </w:rPr>
        <w:t>Glanhau safleoedd practis</w:t>
      </w:r>
    </w:p>
    <w:p w14:paraId="31E9359F" w14:textId="77777777" w:rsidR="000509BA" w:rsidRPr="00E86A01" w:rsidRDefault="00965DEA" w:rsidP="00E86A01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Rheoli gwastraff.</w:t>
      </w:r>
    </w:p>
    <w:p w14:paraId="5ABACFE1" w14:textId="77777777" w:rsidR="000509BA" w:rsidRPr="00E86A01" w:rsidRDefault="00965DEA" w:rsidP="00E86A01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Diheintio a Sterileiddio.</w:t>
      </w:r>
    </w:p>
    <w:p w14:paraId="4BC5D0A4" w14:textId="77777777" w:rsidR="000509BA" w:rsidRPr="00E86A01" w:rsidRDefault="00965DEA" w:rsidP="00E86A01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Rheoli gollyngiadau hylif corfforol</w:t>
      </w:r>
    </w:p>
    <w:p w14:paraId="7EE1FE9D" w14:textId="77777777" w:rsidR="00B82800" w:rsidRPr="00E86A01" w:rsidRDefault="00965DEA" w:rsidP="00E86A01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Feirysau a gludir yn y gwaed.</w:t>
      </w:r>
    </w:p>
    <w:p w14:paraId="3EF1C179" w14:textId="77777777" w:rsidR="000509BA" w:rsidRDefault="00965DEA" w:rsidP="00E86A01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Trosglwyddo Feirysau yn yr Aer a Ffomid e.e. Coronafirws, Ffliw</w:t>
      </w:r>
    </w:p>
    <w:p w14:paraId="5B982349" w14:textId="77777777" w:rsidR="00E86A01" w:rsidRPr="00E86A01" w:rsidRDefault="00E86A01" w:rsidP="00E86A01">
      <w:pPr>
        <w:pStyle w:val="paragraph"/>
        <w:spacing w:before="0" w:beforeAutospacing="0" w:after="0" w:afterAutospacing="0"/>
        <w:ind w:left="815"/>
        <w:jc w:val="both"/>
        <w:textAlignment w:val="baseline"/>
        <w:rPr>
          <w:rFonts w:ascii="Arial" w:hAnsi="Arial" w:cs="Arial"/>
          <w:sz w:val="22"/>
          <w:szCs w:val="22"/>
        </w:rPr>
      </w:pPr>
    </w:p>
    <w:bookmarkEnd w:id="0"/>
    <w:p w14:paraId="768E89AC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sydd ddim yn y matrics hwn? </w:t>
      </w:r>
    </w:p>
    <w:p w14:paraId="554489BD" w14:textId="77777777" w:rsidR="00B82800" w:rsidRPr="00E86A01" w:rsidRDefault="00965DEA" w:rsidP="00E86A01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Mae stiwardiaeth gwrthficrobaidd wedi ei gynnwys ym Mhennod 7 "Effeithiol" Matrics 7.2 "Stiwardiaeth Gwrthficrobaidd".</w:t>
      </w:r>
    </w:p>
    <w:p w14:paraId="4164F40C" w14:textId="77777777" w:rsidR="00A2446E" w:rsidRPr="00E86A01" w:rsidRDefault="00965DEA" w:rsidP="00E86A01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Mae iechyd a lles staff yn ffactor pwysig i'w ystyried wrth "reoli heintiau", ond mae gan hyn ei fatrics ei hun Pennod 2 "Gweithlu" Matrics 2.2 "Iechyd a Lles Staff".</w:t>
      </w:r>
    </w:p>
    <w:p w14:paraId="58F348C6" w14:textId="77777777" w:rsidR="00E86A01" w:rsidRDefault="00965DEA" w:rsidP="00E86A01">
      <w:pPr>
        <w:pStyle w:val="paragraph"/>
        <w:numPr>
          <w:ilvl w:val="0"/>
          <w:numId w:val="16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Mae cynllunio ar gyfer pandemig yn cael sylw ym Mhennod 1 "Arweinyddiaeth"– Matrics 1.1 "Arwain i gynllunio gwasanaethau" lle mae pwnc penodol ar gynllunio ar gyfer argyfyngau byd-eang.</w:t>
      </w:r>
    </w:p>
    <w:p w14:paraId="083BBAA9" w14:textId="77777777" w:rsidR="00A877B6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Fonts w:ascii="Arial" w:hAnsi="Arial" w:cs="Arial"/>
          <w:sz w:val="22"/>
          <w:szCs w:val="22"/>
        </w:rPr>
        <w:t xml:space="preserve"> </w:t>
      </w:r>
    </w:p>
    <w:p w14:paraId="767499FE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Cwestiynau Allweddol i'w hystyried ar gyfer y Matrics hwn.</w:t>
      </w:r>
    </w:p>
    <w:p w14:paraId="724492BE" w14:textId="77777777" w:rsidR="00F052D6" w:rsidRPr="00E86A01" w:rsidRDefault="00965DEA" w:rsidP="00E86A01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A yw'r adeilad yn cael ei lanhau i safon ddigon uchel? Sut i sicrhau hyn?</w:t>
      </w:r>
    </w:p>
    <w:p w14:paraId="4BBE6B66" w14:textId="77777777" w:rsidR="00F052D6" w:rsidRPr="00E86A01" w:rsidRDefault="00965DEA" w:rsidP="00E86A01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Gellir dangos cydymffurfiaeth â 10 maen prawf Deddf Iechyd a Gofal Cymdeithasol 2008  </w:t>
      </w:r>
      <w:hyperlink r:id="rId10">
        <w:r>
          <w:rPr>
            <w:rFonts w:ascii="Arial" w:eastAsia="Arial" w:hAnsi="Arial" w:cs="Arial"/>
            <w:color w:val="0000FF"/>
            <w:sz w:val="22"/>
            <w:szCs w:val="22"/>
            <w:u w:val="single"/>
            <w:lang w:val="cy-GB"/>
          </w:rPr>
          <w:t>Cod ymarfer ar atal a rheoli heintiau a chanllawiau cysylltiedig</w:t>
        </w:r>
      </w:hyperlink>
      <w:r>
        <w:rPr>
          <w:rFonts w:ascii="Arial" w:eastAsia="Arial" w:hAnsi="Arial" w:cs="Arial"/>
          <w:sz w:val="22"/>
          <w:szCs w:val="22"/>
          <w:lang w:val="cy-GB"/>
        </w:rPr>
        <w:t xml:space="preserve"> (mae’r meini prawf wedi eu hatgynhyrchu yn "cyfeiriadau" isod) </w:t>
      </w:r>
    </w:p>
    <w:p w14:paraId="632B02F1" w14:textId="77777777" w:rsidR="00375F2F" w:rsidRPr="00E86A01" w:rsidRDefault="00965DEA" w:rsidP="00E86A01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Pa systemau sydd yno i reoli a monitro atal a rheoli haint?</w:t>
      </w:r>
    </w:p>
    <w:p w14:paraId="041CBE0F" w14:textId="77777777" w:rsidR="00A2446E" w:rsidRPr="00E86A01" w:rsidRDefault="00965DEA" w:rsidP="00E86A01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Mae stiwardiaeth gwrthficrobaidd yn agwedd bwysig ar reoli heintiau. Mae hyn yn cael ei gynnwys yn Matrix 7.2. Angen ystyried gwella unrhyw ddiffygion mewn stiwardiaeth gwrthficrobaidd i wella rheolaeth heintiau?</w:t>
      </w:r>
    </w:p>
    <w:p w14:paraId="5DB3E524" w14:textId="77777777" w:rsidR="00A2446E" w:rsidRPr="00E86A01" w:rsidRDefault="00965DEA" w:rsidP="00E86A01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Gan feddwl am bandemig Covid, a ddarperir gwybodaeth ddigonol am risg ac atal heintiau sy'n ymwneud â Covid19 i gleifion/ymwelwyr eraill â'r practis? A fyddai unrhyw beth yn cael ei wneud yn wahanol yn hyn o beth ar gyfer y pandemig nesaf?</w:t>
      </w:r>
    </w:p>
    <w:p w14:paraId="596A8FE9" w14:textId="77777777" w:rsidR="00A2446E" w:rsidRPr="00E86A01" w:rsidRDefault="00965DEA" w:rsidP="00E86A01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Sut i ddangos bod y tîm cyfan yn ymwybodol o'u cyfrifoldebau yn y broses o atal a rheoli haint yn y practis?</w:t>
      </w:r>
    </w:p>
    <w:p w14:paraId="681FC4D2" w14:textId="77777777" w:rsidR="00A2446E" w:rsidRPr="00E86A01" w:rsidRDefault="00965DEA" w:rsidP="00E86A01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Unwaith eto, yn ystod pandemig Covid, a oedd modd darparu cyfleusterau ynysu diogel ar gyfer asesu cleifion â symptomau twymyn ac anadlol? Sut gallai'r cynlluniau fod yn wahanol y tro nesaf?</w:t>
      </w:r>
    </w:p>
    <w:p w14:paraId="25CE8AB3" w14:textId="77777777" w:rsidR="00A2446E" w:rsidRPr="00E86A01" w:rsidRDefault="00965DEA" w:rsidP="00E86A01">
      <w:pPr>
        <w:pStyle w:val="paragraph"/>
        <w:numPr>
          <w:ilvl w:val="0"/>
          <w:numId w:val="15"/>
        </w:numPr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A ellir dangos bod polisïau ar gyfer rheoli heintiau wedi'u cysylltu'n uniongyrchol â systemau i reoli iechyd a lles staff? </w:t>
      </w:r>
    </w:p>
    <w:p w14:paraId="7C68751C" w14:textId="4563681D" w:rsidR="00B82800" w:rsidRPr="00965DEA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eastAsiaTheme="minorEastAsia" w:hAnsi="Arial" w:cs="Arial"/>
          <w:sz w:val="22"/>
          <w:szCs w:val="22"/>
        </w:rPr>
      </w:pPr>
      <w:r w:rsidRPr="00E86A01">
        <w:rPr>
          <w:rStyle w:val="eop"/>
          <w:rFonts w:ascii="Arial" w:eastAsiaTheme="minorEastAsia" w:hAnsi="Arial" w:cs="Arial"/>
          <w:sz w:val="22"/>
          <w:szCs w:val="22"/>
        </w:rPr>
        <w:t> </w:t>
      </w:r>
    </w:p>
    <w:p w14:paraId="4E61BEC3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Hunanasesiad ar lefel 1 ar gyfer y matrics hwn </w:t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ab/>
        <w:t> </w:t>
      </w:r>
    </w:p>
    <w:p w14:paraId="16E027F8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Mae Lefel 1 pob matrics yn darllen fel a ganlyn: -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 xml:space="preserve"> </w:t>
      </w:r>
    </w:p>
    <w:p w14:paraId="306A0280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sz w:val="22"/>
          <w:szCs w:val="22"/>
        </w:rPr>
        <w:t> </w:t>
      </w:r>
    </w:p>
    <w:p w14:paraId="6DEEC52F" w14:textId="77777777" w:rsidR="00C12CEA" w:rsidRDefault="00965DEA" w:rsidP="00C12CEA">
      <w:pPr>
        <w:jc w:val="both"/>
        <w:rPr>
          <w:rFonts w:ascii="Arial" w:hAnsi="Arial" w:cs="Arial"/>
        </w:rPr>
      </w:pPr>
      <w:bookmarkStart w:id="1" w:name="_Hlk161925603"/>
      <w:r>
        <w:rPr>
          <w:rFonts w:ascii="Arial" w:eastAsia="Arial" w:hAnsi="Arial" w:cs="Arial"/>
          <w:b/>
          <w:bCs/>
          <w:lang w:val="cy-GB"/>
        </w:rPr>
        <w:t>Lefel 1:  Dim sicrwydd. Ni all y Practis ddangos</w:t>
      </w:r>
      <w:r>
        <w:rPr>
          <w:rFonts w:ascii="Arial" w:eastAsia="Arial" w:hAnsi="Arial" w:cs="Arial"/>
          <w:lang w:val="cy-GB"/>
        </w:rPr>
        <w:t xml:space="preserve"> bod y Practis wedi cyflawni unrhyw un o'r lefelau eraill, ond mae'r Practis yn gweithio tuag ato.</w:t>
      </w:r>
    </w:p>
    <w:p w14:paraId="7C0F905C" w14:textId="77777777" w:rsidR="00C12CEA" w:rsidRDefault="00965DEA" w:rsidP="00C12CEA">
      <w:pPr>
        <w:jc w:val="both"/>
        <w:rPr>
          <w:rFonts w:ascii="Arial" w:hAnsi="Arial" w:cs="Arial"/>
          <w:sz w:val="24"/>
          <w:szCs w:val="24"/>
        </w:rPr>
      </w:pPr>
      <w:r w:rsidRPr="00D06F2F">
        <w:rPr>
          <w:noProof/>
        </w:rPr>
        <w:drawing>
          <wp:inline distT="0" distB="0" distL="0" distR="0" wp14:anchorId="4AAF2026" wp14:editId="765BDABF">
            <wp:extent cx="1038225" cy="888721"/>
            <wp:effectExtent l="0" t="0" r="0" b="6985"/>
            <wp:docPr id="31" name="Picture 30" descr="A black battery icon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2BA7AD2A-C0A4-2C3B-7881-8138B53107D1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Picture 30" descr="A black battery icon&#10;&#10;Description automatically generated">
                      <a:extLst>
                        <a:ext uri="{FF2B5EF4-FFF2-40B4-BE49-F238E27FC236}">
                          <a16:creationId xmlns:a16="http://schemas.microsoft.com/office/drawing/2014/main" id="{2BA7AD2A-C0A4-2C3B-7881-8138B53107D1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040202" cy="8904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1"/>
    <w:p w14:paraId="7C221606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lastRenderedPageBreak/>
        <w:t>Sylwch fod geiriad y lefel hon yn parhau'n uchelgeisiol. Dewiswch y lefel hon os nad ydych yn gallu bodloni'r meini prawf ar gyfer lefel 2. </w:t>
      </w:r>
    </w:p>
    <w:p w14:paraId="42B3E714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sz w:val="22"/>
          <w:szCs w:val="22"/>
        </w:rPr>
        <w:t> </w:t>
      </w:r>
    </w:p>
    <w:p w14:paraId="0AB4D0B2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2 ar gyfer y matrics hwn? </w:t>
      </w:r>
    </w:p>
    <w:p w14:paraId="55B6FBC1" w14:textId="77777777" w:rsidR="00B82800" w:rsidRPr="00E86A01" w:rsidRDefault="00965DEA" w:rsidP="00E86A01">
      <w:pPr>
        <w:pStyle w:val="paragraph"/>
        <w:spacing w:before="0" w:beforeAutospacing="0" w:after="0" w:afterAutospacing="0"/>
        <w:ind w:left="5760" w:firstLine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sz w:val="22"/>
          <w:szCs w:val="22"/>
        </w:rPr>
        <w:t> </w:t>
      </w:r>
    </w:p>
    <w:p w14:paraId="67E4F2B4" w14:textId="77777777" w:rsidR="00C12CEA" w:rsidRDefault="00965DEA" w:rsidP="00C12CEA">
      <w:pPr>
        <w:jc w:val="both"/>
        <w:rPr>
          <w:rFonts w:ascii="Arial" w:hAnsi="Arial" w:cs="Arial"/>
        </w:rPr>
      </w:pPr>
      <w:bookmarkStart w:id="2" w:name="_Hlk161925583"/>
      <w:bookmarkStart w:id="3" w:name="_Hlk161926168"/>
      <w:r>
        <w:rPr>
          <w:rFonts w:ascii="Arial" w:eastAsia="Arial" w:hAnsi="Arial" w:cs="Arial"/>
          <w:b/>
          <w:bCs/>
          <w:lang w:val="cy-GB"/>
        </w:rPr>
        <w:t>Lefel 2:</w:t>
      </w:r>
      <w:r>
        <w:rPr>
          <w:rFonts w:ascii="Arial" w:eastAsia="Arial" w:hAnsi="Arial" w:cs="Arial"/>
          <w:lang w:val="cy-GB"/>
        </w:rPr>
        <w:t xml:space="preserve"> </w:t>
      </w:r>
      <w:r>
        <w:rPr>
          <w:rFonts w:ascii="Arial" w:eastAsia="Arial" w:hAnsi="Arial" w:cs="Arial"/>
          <w:b/>
          <w:bCs/>
          <w:lang w:val="cy-GB"/>
        </w:rPr>
        <w:t>Sicrwydd Cyfyngedig.</w:t>
      </w:r>
      <w:r>
        <w:rPr>
          <w:rFonts w:ascii="Arial" w:eastAsia="Arial" w:hAnsi="Arial" w:cs="Arial"/>
          <w:lang w:val="cy-GB"/>
        </w:rPr>
        <w:t xml:space="preserve"> Gall y Practis ddangos </w:t>
      </w:r>
      <w:r>
        <w:rPr>
          <w:rFonts w:ascii="Arial" w:eastAsia="Arial" w:hAnsi="Arial" w:cs="Arial"/>
          <w:b/>
          <w:bCs/>
          <w:lang w:val="cy-GB"/>
        </w:rPr>
        <w:t xml:space="preserve">rhai elfennau </w:t>
      </w:r>
      <w:r>
        <w:rPr>
          <w:rFonts w:ascii="Arial" w:eastAsia="Arial" w:hAnsi="Arial" w:cs="Arial"/>
          <w:lang w:val="cy-GB"/>
        </w:rPr>
        <w:t>o broses (e.e. fframwaith, rhestr wirio, polisi neu brotocol, hyfforddiant staff, cynllun, mesurau, arweinydd practis a enwir ar gyfer y prosiect), ond nid yw’r Practis wedi cwblhau cylch eto.</w:t>
      </w:r>
    </w:p>
    <w:bookmarkEnd w:id="2"/>
    <w:p w14:paraId="553FCA31" w14:textId="77777777" w:rsidR="00C12CEA" w:rsidRDefault="00965DEA" w:rsidP="00C12CEA">
      <w:pPr>
        <w:jc w:val="both"/>
        <w:rPr>
          <w:rFonts w:ascii="Arial" w:hAnsi="Arial" w:cs="Arial"/>
          <w:sz w:val="24"/>
          <w:szCs w:val="24"/>
        </w:rPr>
      </w:pPr>
      <w:r w:rsidRPr="00D06F2F">
        <w:rPr>
          <w:noProof/>
        </w:rPr>
        <w:drawing>
          <wp:inline distT="0" distB="0" distL="0" distR="0" wp14:anchorId="0036C406" wp14:editId="66A992A5">
            <wp:extent cx="5543550" cy="1007918"/>
            <wp:effectExtent l="0" t="0" r="0" b="1905"/>
            <wp:docPr id="29" name="Picture 28" descr="A black and white image of a wrench and a screwdriver with Wanamaker's in the background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FC905952-ACC5-659E-E8CE-BA9BE1F08374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 28" descr="A black and white image of a wrench and a screwdriver with Wanamaker's in the background&#10;&#10;Description automatically generated">
                      <a:extLst>
                        <a:ext uri="{FF2B5EF4-FFF2-40B4-BE49-F238E27FC236}">
                          <a16:creationId xmlns:a16="http://schemas.microsoft.com/office/drawing/2014/main" id="{FC905952-ACC5-659E-E8CE-BA9BE1F08374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557995" cy="10105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3"/>
    <w:p w14:paraId="2F2F3E49" w14:textId="119E0026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normaltextrun"/>
          <w:rFonts w:ascii="Arial" w:hAnsi="Arial" w:cs="Arial"/>
          <w:sz w:val="22"/>
          <w:szCs w:val="22"/>
        </w:rPr>
        <w:t> </w:t>
      </w:r>
      <w:r w:rsidRPr="00E86A01">
        <w:rPr>
          <w:rStyle w:val="eop"/>
          <w:rFonts w:ascii="Arial" w:hAnsi="Arial" w:cs="Arial"/>
          <w:sz w:val="22"/>
          <w:szCs w:val="22"/>
        </w:rPr>
        <w:t> 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y gallai bodloni hunanasesiad lefel 2 eu cynnwys:  </w:t>
      </w:r>
    </w:p>
    <w:p w14:paraId="427538D5" w14:textId="77777777" w:rsidR="006E6B24" w:rsidRPr="00C12CEA" w:rsidRDefault="00965DEA" w:rsidP="00C12CEA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Glanhau safleoedd practis –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Mae dogfen yn disgrifio sut i reoli glanhau safleoedd practis, ac mae dogfennau contract gyda glanhawyr ar gael. Sonnir am COSHH (Rheoliadau Rheoli Sylweddau Peryglus i Iechyd) yn y contract hwn. Fodd bynnag, ni ellir darparu unrhyw ddogfennau mewn perthynas â sut i fonitro effeithiolrwydd y glanhau, na sut y caiff COSSH ei arsylwi. </w:t>
      </w:r>
    </w:p>
    <w:p w14:paraId="261213B4" w14:textId="77777777" w:rsidR="006E6B24" w:rsidRPr="00C12CEA" w:rsidRDefault="00965DEA" w:rsidP="00C12CEA">
      <w:pPr>
        <w:pStyle w:val="ListParagraph"/>
        <w:numPr>
          <w:ilvl w:val="0"/>
          <w:numId w:val="23"/>
        </w:numPr>
        <w:spacing w:after="0"/>
        <w:jc w:val="both"/>
        <w:rPr>
          <w:rFonts w:ascii="Arial" w:hAnsi="Arial" w:cs="Arial"/>
        </w:rPr>
      </w:pPr>
      <w:r>
        <w:rPr>
          <w:rFonts w:ascii="Arial" w:eastAsia="Arial" w:hAnsi="Arial" w:cs="Arial"/>
          <w:b/>
          <w:bCs/>
          <w:i/>
          <w:iCs/>
          <w:lang w:val="cy-GB"/>
        </w:rPr>
        <w:t xml:space="preserve">Rheoli gwastraff. – </w:t>
      </w:r>
      <w:r>
        <w:rPr>
          <w:rFonts w:ascii="Arial" w:eastAsia="Arial" w:hAnsi="Arial" w:cs="Arial"/>
          <w:lang w:val="cy-GB"/>
        </w:rPr>
        <w:t xml:space="preserve">Ymwybodol o ganllawiau ar waredu gwastraff clinigol </w:t>
      </w:r>
      <w:r>
        <w:rPr>
          <w:rFonts w:ascii="Arial" w:eastAsia="Arial" w:hAnsi="Arial" w:cs="Arial"/>
          <w:color w:val="00B050"/>
          <w:lang w:val="cy-GB"/>
        </w:rPr>
        <w:t xml:space="preserve">– </w:t>
      </w:r>
      <w:hyperlink r:id="rId13" w:history="1">
        <w:r>
          <w:rPr>
            <w:rFonts w:ascii="Arial" w:eastAsia="Arial" w:hAnsi="Arial" w:cs="Arial"/>
            <w:color w:val="0000FF"/>
            <w:u w:val="single"/>
            <w:lang w:val="cy-GB"/>
          </w:rPr>
          <w:t>Cyfrifoldeb practisau meddygon teulu wrth waredu gwastraff clinigol (bma.org.uk)</w:t>
        </w:r>
      </w:hyperlink>
      <w:r>
        <w:rPr>
          <w:rFonts w:ascii="Arial" w:eastAsia="Arial" w:hAnsi="Arial" w:cs="Arial"/>
          <w:color w:val="0000FF"/>
          <w:u w:val="single"/>
          <w:lang w:val="cy-GB"/>
        </w:rPr>
        <w:t xml:space="preserve"> </w:t>
      </w:r>
      <w:r>
        <w:rPr>
          <w:rFonts w:ascii="Arial" w:eastAsia="Arial" w:hAnsi="Arial" w:cs="Arial"/>
          <w:color w:val="0000FF"/>
          <w:lang w:val="cy-GB"/>
        </w:rPr>
        <w:t xml:space="preserve"> </w:t>
      </w:r>
      <w:r>
        <w:rPr>
          <w:rFonts w:ascii="Arial" w:eastAsia="Arial" w:hAnsi="Arial" w:cs="Arial"/>
          <w:lang w:val="cy-GB"/>
        </w:rPr>
        <w:t xml:space="preserve">ond ni all ddarparu unrhyw ddogfennau o'r archwiliadau neu'r gwiriadau cyn derbyn y cyfeirir atynt yn y canllawiau hyn. </w:t>
      </w:r>
    </w:p>
    <w:p w14:paraId="1E8AAF71" w14:textId="77777777" w:rsidR="006E6B24" w:rsidRPr="00E86A01" w:rsidRDefault="00965DEA" w:rsidP="00C12CEA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Diheintio a Sterileiddio. –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bod â pholisi diheintio, ond heb ddiweddaru hyn yn ddiweddar, a heb fonitro ei ddefnydd. </w:t>
      </w:r>
    </w:p>
    <w:p w14:paraId="49794DBA" w14:textId="77777777" w:rsidR="006E6B24" w:rsidRPr="00E86A01" w:rsidRDefault="00965DEA" w:rsidP="00C12CEA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Rheoli gollyngiadau hylif corfforol –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wedi benthyg canllawiau ar hyn gan bractis arall ond heb allu dangos cydymffurfiaeth ag ef eto. </w:t>
      </w:r>
    </w:p>
    <w:p w14:paraId="4DA7C3F1" w14:textId="77777777" w:rsidR="006E6B24" w:rsidRPr="00C12CEA" w:rsidRDefault="00965DEA" w:rsidP="00C12CEA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Feirysau a gludir yn y gwaed. –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Mae canllawiau ar anafiadau gan nodwydd ar ffeil, ond pan ddigwyddodd anaf o'r fath yn y practis yn ddiweddar, pan oedd Rheolwr y Practis ar wyliau blynyddol, doedd neb yn gwybod sut i gael gafael ar y canllawiau hyn, felly siaradodd un o'r meddygon teulu ag ymgynghorydd adran damweiniad ac achosion brys dros y ffôn. </w:t>
      </w:r>
    </w:p>
    <w:p w14:paraId="3814D98E" w14:textId="77777777" w:rsidR="4B681C5C" w:rsidRPr="00C12CEA" w:rsidRDefault="00965DEA" w:rsidP="00C12CEA">
      <w:pPr>
        <w:pStyle w:val="paragraph"/>
        <w:numPr>
          <w:ilvl w:val="0"/>
          <w:numId w:val="23"/>
        </w:numPr>
        <w:spacing w:before="0" w:beforeAutospacing="0" w:after="0" w:afterAutospacing="0"/>
        <w:jc w:val="both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Trosglwyddo Feirysau yn yr Aer a Ffomid – </w:t>
      </w:r>
      <w:r>
        <w:rPr>
          <w:rFonts w:ascii="Arial" w:eastAsia="Arial" w:hAnsi="Arial" w:cs="Arial"/>
          <w:sz w:val="22"/>
          <w:szCs w:val="22"/>
          <w:lang w:val="cy-GB"/>
        </w:rPr>
        <w:t>Mae asesiad risg a phrotocol</w:t>
      </w: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 </w:t>
      </w:r>
      <w:r>
        <w:rPr>
          <w:rFonts w:ascii="Arial" w:eastAsia="Arial" w:hAnsi="Arial" w:cs="Arial"/>
          <w:sz w:val="22"/>
          <w:szCs w:val="22"/>
          <w:lang w:val="cy-GB"/>
        </w:rPr>
        <w:t>ar gyfer ailgychwyn adolygiadau sbirometreg ac asthma/COPD, ond nid oes gwiriad wedi bod ynghylch a yw'n cael ei ddilyn.</w:t>
      </w:r>
    </w:p>
    <w:p w14:paraId="12EAF0BC" w14:textId="77777777" w:rsidR="00B82800" w:rsidRPr="00E86A01" w:rsidRDefault="00B82800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5A220F19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Gallai dogfennau i gefnogi enghreifftiau o'r fath gynnwys dogfennu DDdAau, newidiadau i oruchwyliaeth, cofnodion sesiynau dysgu, ac ati. </w:t>
      </w:r>
    </w:p>
    <w:p w14:paraId="67AA11C3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02786453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DS:  </w:t>
      </w:r>
      <w:r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Nid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yw hunanasesiad Lefel 2 yn gofyn bod </w:t>
      </w:r>
      <w:r>
        <w:rPr>
          <w:rStyle w:val="normaltextrun"/>
          <w:rFonts w:ascii="Arial" w:eastAsia="Arial" w:hAnsi="Arial" w:cs="Arial"/>
          <w:b/>
          <w:bCs/>
          <w:i/>
          <w:iCs/>
          <w:color w:val="000000"/>
          <w:sz w:val="22"/>
          <w:szCs w:val="22"/>
          <w:lang w:val="cy-GB"/>
        </w:rPr>
        <w:t>pob un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o'r pynciau a restrir uchod o dan 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Cwmpas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, na'r dogfennau/elfennau a nodir uchod o dan 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>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, wedi cael sylw llawn. Mater i'r practis yw ystyried pa mor gynhwysfawr i fynd i'r afael â'r rhain ar gyfer lefelau aeddfedrwydd uwch hunanasesiadau.  </w:t>
      </w:r>
    </w:p>
    <w:p w14:paraId="5FAD68A4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4575B428" w14:textId="2584DBD5" w:rsidR="00B82800" w:rsidRPr="00965DEA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3 ar gyfer y matrics hwn? </w:t>
      </w:r>
    </w:p>
    <w:p w14:paraId="4F8D297D" w14:textId="77777777" w:rsidR="00C12CEA" w:rsidRDefault="00965DEA" w:rsidP="00C12CEA">
      <w:pPr>
        <w:jc w:val="both"/>
        <w:rPr>
          <w:rFonts w:ascii="Arial" w:hAnsi="Arial" w:cs="Arial"/>
        </w:rPr>
      </w:pPr>
      <w:bookmarkStart w:id="4" w:name="_Hlk161928353"/>
      <w:bookmarkStart w:id="5" w:name="_Hlk161925622"/>
      <w:bookmarkStart w:id="6" w:name="_Hlk161928604"/>
      <w:r>
        <w:rPr>
          <w:rFonts w:ascii="Arial" w:eastAsia="Arial" w:hAnsi="Arial" w:cs="Arial"/>
          <w:b/>
          <w:bCs/>
          <w:lang w:val="cy-GB"/>
        </w:rPr>
        <w:t>Lefel 3:</w:t>
      </w:r>
      <w:r>
        <w:rPr>
          <w:rFonts w:ascii="Arial" w:eastAsia="Arial" w:hAnsi="Arial" w:cs="Arial"/>
          <w:lang w:val="cy-GB"/>
        </w:rPr>
        <w:t xml:space="preserve"> </w:t>
      </w:r>
      <w:r>
        <w:rPr>
          <w:rFonts w:ascii="Arial" w:eastAsia="Arial" w:hAnsi="Arial" w:cs="Arial"/>
          <w:b/>
          <w:bCs/>
          <w:lang w:val="cy-GB"/>
        </w:rPr>
        <w:t>Sicrwydd Rhesymol.</w:t>
      </w:r>
      <w:r>
        <w:rPr>
          <w:rFonts w:ascii="Arial" w:eastAsia="Arial" w:hAnsi="Arial" w:cs="Arial"/>
          <w:lang w:val="cy-GB"/>
        </w:rPr>
        <w:t xml:space="preserve"> Gall y Practis ddangos bod y Practis </w:t>
      </w:r>
      <w:r>
        <w:rPr>
          <w:rFonts w:ascii="Arial" w:eastAsia="Arial" w:hAnsi="Arial" w:cs="Arial"/>
          <w:b/>
          <w:bCs/>
          <w:lang w:val="cy-GB"/>
        </w:rPr>
        <w:t>wedi cwblhau cylch dysgu</w:t>
      </w:r>
      <w:r>
        <w:rPr>
          <w:rFonts w:ascii="Arial" w:eastAsia="Arial" w:hAnsi="Arial" w:cs="Arial"/>
          <w:lang w:val="cy-GB"/>
        </w:rPr>
        <w:t xml:space="preserve"> </w:t>
      </w:r>
      <w:r>
        <w:rPr>
          <w:rFonts w:ascii="Arial" w:eastAsia="Arial" w:hAnsi="Arial" w:cs="Arial"/>
          <w:b/>
          <w:bCs/>
          <w:lang w:val="cy-GB"/>
        </w:rPr>
        <w:t xml:space="preserve">fel practis </w:t>
      </w:r>
      <w:r>
        <w:rPr>
          <w:rFonts w:ascii="Arial" w:eastAsia="Arial" w:hAnsi="Arial" w:cs="Arial"/>
          <w:lang w:val="cy-GB"/>
        </w:rPr>
        <w:t>a gwneud newidiadau i brosesau o ganlyniad i hynny.</w:t>
      </w:r>
    </w:p>
    <w:bookmarkEnd w:id="4"/>
    <w:bookmarkEnd w:id="5"/>
    <w:p w14:paraId="757D7AC5" w14:textId="422E9D0B" w:rsidR="00C12CEA" w:rsidRDefault="00965DEA" w:rsidP="00C12CEA">
      <w:pPr>
        <w:jc w:val="both"/>
        <w:rPr>
          <w:rFonts w:ascii="Arial" w:hAnsi="Arial" w:cs="Arial"/>
          <w:sz w:val="24"/>
          <w:szCs w:val="24"/>
        </w:rPr>
      </w:pPr>
      <w:r w:rsidRPr="00BD1259">
        <w:rPr>
          <w:rFonts w:ascii="Arial" w:hAnsi="Arial" w:cs="Arial"/>
          <w:noProof/>
        </w:rPr>
        <w:lastRenderedPageBreak/>
        <w:drawing>
          <wp:inline distT="0" distB="0" distL="0" distR="0" wp14:anchorId="114B773B" wp14:editId="223EDF83">
            <wp:extent cx="3438525" cy="1349747"/>
            <wp:effectExtent l="0" t="0" r="0" b="3175"/>
            <wp:docPr id="641494284" name="Picture 1" descr="A close-up of a 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1494284" name="Picture 1" descr="A close-up of a diagram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489834" cy="1369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6"/>
    <w:p w14:paraId="69DBDA04" w14:textId="77777777" w:rsidR="00B82800" w:rsidRPr="00E86A01" w:rsidRDefault="00965DEA" w:rsidP="00C12CE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Gan ddechrau gyda'r hunanasesiad lefel 2, yna mae'n dilyn y byddai gwneud gwerthusiad, ac yna myfyrio a gweithredu arno, yn galluogi hunanasesu fel lefel 3. Gallai'r gwerthusiad fod yn archwiliad neu’n gylch dysgu fel CGAG, archwiliad clinigol, prosiect gwella ansawdd, neu DDdA gyda chynllun gweithredu wedi'i gwblhau. </w:t>
      </w:r>
    </w:p>
    <w:p w14:paraId="3247AE6F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sz w:val="22"/>
          <w:szCs w:val="22"/>
        </w:rPr>
        <w:t> </w:t>
      </w:r>
    </w:p>
    <w:p w14:paraId="0CA12A6D" w14:textId="47EA7A0C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Os yw'r broses yn cynnwys adolygu'r newidiadau hynny flwyddyn ar ôl blwyddyn ac yn ymdrin ag ystod eang o bolisïau ac yn cynnwys y tîm ehangach, yna ystyriwch hyn fel un sy'n bodloni lefel 4.  </w:t>
      </w:r>
    </w:p>
    <w:p w14:paraId="1DE546CF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sz w:val="22"/>
          <w:szCs w:val="22"/>
        </w:rPr>
        <w:t> </w:t>
      </w:r>
    </w:p>
    <w:p w14:paraId="7FDA27F0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3 gynnwys: </w:t>
      </w:r>
    </w:p>
    <w:p w14:paraId="6F3B0E58" w14:textId="77777777" w:rsidR="006E6B24" w:rsidRPr="00C12CEA" w:rsidRDefault="00965DEA" w:rsidP="00C12CEA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Glanhau safleoedd practis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- Yn dilyn digwyddiad gollyngiad peryglus, adolygwyd y polisi ar gyfer glanhau a'r contract gyda'r glanhawyr. Arweiniodd hyn at greu dogfennau COSHH priodol. Penderfynodd Rheolwr y Practis fireinio ein cynllun i fonitro glanhau eiddo </w:t>
      </w:r>
    </w:p>
    <w:p w14:paraId="47A23AA2" w14:textId="77777777" w:rsidR="006E6B24" w:rsidRPr="00E86A01" w:rsidRDefault="00965DEA" w:rsidP="00C12CEA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Rheoli gwastraff.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– Ysgogodd y digwyddiad uchod o ollyngiad peryglus adolygiad o brosesau rheoli gwastraff. Edrychwyd ar yr angen am wiriadau cyn derbyn a diweddarwyd y rhain ar gyfer y practis. </w:t>
      </w:r>
    </w:p>
    <w:p w14:paraId="35B02BA6" w14:textId="77777777" w:rsidR="006E6B24" w:rsidRPr="00E86A01" w:rsidRDefault="00965DEA" w:rsidP="00C12CEA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Diheintio a Sterileiddio.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Adolygwyd hefyd y polisi diheintio ac ymgysylltwyd Uwch Nyrs y Practis yn y gwaith hwn. Diweddarwyd y polisi ac roedd yn cynnwys briff i’r staff mewn cyfarfod staff diweddar. </w:t>
      </w:r>
    </w:p>
    <w:p w14:paraId="42874E21" w14:textId="77777777" w:rsidR="006E6B24" w:rsidRPr="00E86A01" w:rsidRDefault="00965DEA" w:rsidP="00C12CEA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Rheoli gollyngiadau hylif corfforol</w:t>
      </w:r>
    </w:p>
    <w:p w14:paraId="5BCD251F" w14:textId="77777777" w:rsidR="006E6B24" w:rsidRPr="00E86A01" w:rsidRDefault="00965DEA" w:rsidP="00C12CEA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Feirysau a gludir yn y gwaed.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Darparodd Uwch Nyrs y Practis gofnod wedi'i ddiweddaru o statws brechu / imiwnedd ar gyfer hepatitis B ar gyfer staff perthnasol. </w:t>
      </w:r>
    </w:p>
    <w:p w14:paraId="68160DFF" w14:textId="77777777" w:rsidR="006E6B24" w:rsidRPr="00E86A01" w:rsidRDefault="00965DEA" w:rsidP="00C12CEA">
      <w:pPr>
        <w:pStyle w:val="paragraph"/>
        <w:numPr>
          <w:ilvl w:val="0"/>
          <w:numId w:val="24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Feirysau a gludir yn yr aer.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Mae Nyrsys y Practis bellach yn cwblhau rhestr wirio cyn ac ar ôl pob achos sbirometreg i ddangos cydymffurfiaeth â phrotocol y practis, ac mae'r cydymffurfio wedi rhoi crynodeb ac wedi adrodd i'r partneriaid unwaith. </w:t>
      </w:r>
    </w:p>
    <w:p w14:paraId="3123D384" w14:textId="77777777" w:rsidR="00B82800" w:rsidRPr="00E86A01" w:rsidRDefault="00B82800" w:rsidP="00E86A01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46764DAA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dogfennau 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i gefnogi enghreifftiau o'r fath gynnwys: </w:t>
      </w:r>
    </w:p>
    <w:p w14:paraId="438E3D03" w14:textId="77777777" w:rsidR="00B82800" w:rsidRPr="00E86A01" w:rsidRDefault="00965DEA" w:rsidP="00C12CEA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Adroddiad DDdA a chofnodion cyfarfod lle cafodd ei drafod gyda chamau gweithredu’n cael eu cofnodi. </w:t>
      </w:r>
    </w:p>
    <w:p w14:paraId="42C77627" w14:textId="77777777" w:rsidR="004130B1" w:rsidRPr="00E86A01" w:rsidRDefault="00965DEA" w:rsidP="00C12CEA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>Contract gyda glanhawyr</w:t>
      </w:r>
    </w:p>
    <w:p w14:paraId="790C9CBE" w14:textId="77777777" w:rsidR="004130B1" w:rsidRPr="00E86A01" w:rsidRDefault="00965DEA" w:rsidP="00C12CEA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Style w:val="eop"/>
          <w:rFonts w:ascii="Arial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>Dogfennau COSHH</w:t>
      </w:r>
    </w:p>
    <w:p w14:paraId="73E61869" w14:textId="77777777" w:rsidR="00EE6E36" w:rsidRPr="00E86A01" w:rsidRDefault="00965DEA" w:rsidP="00C12CEA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eop"/>
          <w:rFonts w:ascii="Arial" w:eastAsia="Arial" w:hAnsi="Arial" w:cs="Arial"/>
          <w:color w:val="000000"/>
          <w:sz w:val="22"/>
          <w:szCs w:val="22"/>
          <w:lang w:val="cy-GB"/>
        </w:rPr>
        <w:t>Dogfennau gwirio cyn derbyn ar gyfer rheoli gwastraff</w:t>
      </w:r>
    </w:p>
    <w:p w14:paraId="5D4369DB" w14:textId="77777777" w:rsidR="00B82800" w:rsidRPr="00E86A01" w:rsidRDefault="00965DEA" w:rsidP="00C12CEA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Cynllun addysg/dysgu y practis yn deillio o DDdA. </w:t>
      </w:r>
    </w:p>
    <w:p w14:paraId="7E40DE2E" w14:textId="77777777" w:rsidR="00B82800" w:rsidRPr="00E86A01" w:rsidRDefault="00965DEA" w:rsidP="00C12CEA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>Crynodebau o adborth o arolygon staff, a chynlluniau gweithredu sy'n deillio ohonynt </w:t>
      </w:r>
    </w:p>
    <w:p w14:paraId="199892EF" w14:textId="77777777" w:rsidR="00B82800" w:rsidRPr="00E86A01" w:rsidRDefault="00965DEA" w:rsidP="00C12CEA">
      <w:pPr>
        <w:pStyle w:val="paragraph"/>
        <w:numPr>
          <w:ilvl w:val="0"/>
          <w:numId w:val="25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CGAG, archwiliad clinigol, prosiect gwella ansawdd, rhestrau gwirio ac adroddiadau wedi'u cwblhau </w:t>
      </w:r>
    </w:p>
    <w:p w14:paraId="73D4829F" w14:textId="09590A2F" w:rsidR="00FB3E43" w:rsidRPr="00965DEA" w:rsidRDefault="00965DEA" w:rsidP="00965DEA">
      <w:pPr>
        <w:pStyle w:val="paragraph"/>
        <w:spacing w:before="0" w:beforeAutospacing="0" w:after="0" w:afterAutospacing="0"/>
        <w:ind w:left="765"/>
        <w:jc w:val="both"/>
        <w:textAlignment w:val="baseline"/>
        <w:rPr>
          <w:rStyle w:val="normaltextrun"/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color w:val="000000"/>
          <w:sz w:val="22"/>
          <w:szCs w:val="22"/>
        </w:rPr>
        <w:t> </w:t>
      </w:r>
    </w:p>
    <w:p w14:paraId="3AA40D5E" w14:textId="77777777" w:rsidR="00C12CEA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4 ar gyfer y matrics hwn? </w:t>
      </w:r>
    </w:p>
    <w:p w14:paraId="42A18F83" w14:textId="77777777" w:rsidR="00C12CEA" w:rsidRDefault="00965DEA" w:rsidP="00C12CEA">
      <w:pPr>
        <w:jc w:val="both"/>
        <w:rPr>
          <w:rFonts w:ascii="Arial" w:hAnsi="Arial" w:cs="Arial"/>
          <w:b/>
          <w:bCs/>
        </w:rPr>
      </w:pPr>
      <w:bookmarkStart w:id="7" w:name="_Hlk161915653"/>
      <w:bookmarkStart w:id="8" w:name="_Hlk161928656"/>
      <w:bookmarkStart w:id="9" w:name="_Hlk161923824"/>
      <w:r>
        <w:rPr>
          <w:rFonts w:ascii="Arial" w:eastAsia="Arial" w:hAnsi="Arial" w:cs="Arial"/>
          <w:b/>
          <w:bCs/>
          <w:lang w:val="cy-GB"/>
        </w:rPr>
        <w:t>Lefel 4:</w:t>
      </w:r>
      <w:r>
        <w:rPr>
          <w:rFonts w:ascii="Arial" w:eastAsia="Arial" w:hAnsi="Arial" w:cs="Arial"/>
          <w:lang w:val="cy-GB"/>
        </w:rPr>
        <w:t xml:space="preserve"> </w:t>
      </w:r>
      <w:r>
        <w:rPr>
          <w:rFonts w:ascii="Arial" w:eastAsia="Arial" w:hAnsi="Arial" w:cs="Arial"/>
          <w:b/>
          <w:bCs/>
          <w:lang w:val="cy-GB"/>
        </w:rPr>
        <w:t>Sicrwydd Sylweddol.</w:t>
      </w:r>
      <w:r>
        <w:rPr>
          <w:rFonts w:ascii="Arial" w:eastAsia="Arial" w:hAnsi="Arial" w:cs="Arial"/>
          <w:lang w:val="cy-GB"/>
        </w:rPr>
        <w:t xml:space="preserve">Gall y Practis ddangos bod </w:t>
      </w:r>
      <w:r>
        <w:rPr>
          <w:rFonts w:ascii="Arial" w:eastAsia="Arial" w:hAnsi="Arial" w:cs="Arial"/>
          <w:b/>
          <w:bCs/>
          <w:lang w:val="cy-GB"/>
        </w:rPr>
        <w:t>tîm y practis yn gweithio gyda system fonitro effeithiol, gyda chylchoedd dysgu lluosog ar draws ehangder y matrics.</w:t>
      </w:r>
      <w:bookmarkEnd w:id="7"/>
    </w:p>
    <w:bookmarkEnd w:id="8"/>
    <w:bookmarkEnd w:id="9"/>
    <w:p w14:paraId="4B0B6F8D" w14:textId="1DC86884" w:rsidR="00FB3E43" w:rsidRDefault="004F2331" w:rsidP="00FB3E43">
      <w:pPr>
        <w:jc w:val="both"/>
        <w:rPr>
          <w:rStyle w:val="normaltextrun"/>
          <w:rFonts w:ascii="Arial" w:hAnsi="Arial" w:cs="Arial"/>
        </w:rPr>
      </w:pPr>
      <w:r w:rsidRPr="00D2127E">
        <w:rPr>
          <w:rFonts w:ascii="Arial" w:hAnsi="Arial" w:cs="Arial"/>
          <w:noProof/>
        </w:rPr>
        <w:lastRenderedPageBreak/>
        <w:drawing>
          <wp:inline distT="0" distB="0" distL="0" distR="0" wp14:anchorId="2C5E4887" wp14:editId="5AB8DBCA">
            <wp:extent cx="3829050" cy="1444060"/>
            <wp:effectExtent l="0" t="0" r="0" b="3810"/>
            <wp:docPr id="5" name="Picture 4">
              <a:extLst xmlns:a="http://schemas.openxmlformats.org/drawingml/2006/main">
                <a:ext uri="{FF2B5EF4-FFF2-40B4-BE49-F238E27FC236}">
                  <a16:creationId xmlns:a16="http://schemas.microsoft.com/office/drawing/2014/main" id="{98BF33A3-FE8B-6007-9B74-DFC03A4401A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4">
                      <a:extLst>
                        <a:ext uri="{FF2B5EF4-FFF2-40B4-BE49-F238E27FC236}">
                          <a16:creationId xmlns:a16="http://schemas.microsoft.com/office/drawing/2014/main" id="{98BF33A3-FE8B-6007-9B74-DFC03A4401A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841465" cy="14487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C361B2" w14:textId="77777777" w:rsidR="00B82800" w:rsidRPr="00FB3E43" w:rsidRDefault="00965DEA" w:rsidP="00FB3E43">
      <w:pPr>
        <w:jc w:val="both"/>
        <w:rPr>
          <w:rFonts w:ascii="Arial" w:hAnsi="Arial" w:cs="Arial"/>
          <w:sz w:val="24"/>
          <w:szCs w:val="24"/>
        </w:rPr>
      </w:pPr>
      <w:r>
        <w:rPr>
          <w:rStyle w:val="normaltextrun"/>
          <w:rFonts w:ascii="Arial" w:eastAsia="Arial" w:hAnsi="Arial" w:cs="Arial"/>
          <w:lang w:val="cy-GB"/>
        </w:rPr>
        <w:t>Myfyrio ar </w:t>
      </w:r>
    </w:p>
    <w:p w14:paraId="3287AB9A" w14:textId="77777777" w:rsidR="00B82800" w:rsidRPr="00E86A01" w:rsidRDefault="00965DEA" w:rsidP="00C12CEA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lefel 2 yn benderfyniad i weithredu newid, ond heb werthusiad </w:t>
      </w:r>
    </w:p>
    <w:p w14:paraId="19CF06CB" w14:textId="77777777" w:rsidR="00C12CEA" w:rsidRDefault="00965DEA" w:rsidP="00C12CEA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lefel 3 yn newid ar waith gyda gwerthusiad wedi'i gofnodi </w:t>
      </w:r>
    </w:p>
    <w:p w14:paraId="3644570A" w14:textId="77777777" w:rsidR="00B82800" w:rsidRPr="00C12CEA" w:rsidRDefault="00965DEA" w:rsidP="00C12CEA">
      <w:pPr>
        <w:pStyle w:val="paragraph"/>
        <w:numPr>
          <w:ilvl w:val="0"/>
          <w:numId w:val="28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lefel 4 fyddai fod newid wedi ei weithredu gyda thystiolaeth o werthusiad dro ar ôl tro a chyfranogiad ehangach tîm y practis. Bydd hyn yn cyd-fynd â nifer o newidiadau sydd wedi ymwreiddio'n gadarn yn niwylliant y practis ac mae bellach yn </w:t>
      </w:r>
      <w:r>
        <w:rPr>
          <w:rStyle w:val="normaltextrun"/>
          <w:rFonts w:ascii="Arial" w:eastAsia="Arial" w:hAnsi="Arial" w:cs="Arial"/>
          <w:i/>
          <w:iCs/>
          <w:sz w:val="22"/>
          <w:szCs w:val="22"/>
          <w:lang w:val="cy-GB"/>
        </w:rPr>
        <w:t>fusnes fel arfer.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 </w:t>
      </w:r>
    </w:p>
    <w:p w14:paraId="76CBE46F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sz w:val="22"/>
          <w:szCs w:val="22"/>
        </w:rPr>
        <w:t> </w:t>
      </w:r>
    </w:p>
    <w:p w14:paraId="0707734F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4 gynnwys: </w:t>
      </w:r>
    </w:p>
    <w:p w14:paraId="43DF5047" w14:textId="77777777" w:rsidR="006E6B24" w:rsidRPr="00E86A01" w:rsidRDefault="00965DEA" w:rsidP="00E86A01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Glanhau safleoedd practis –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yn gallu darparu dogfennau sy'n monitro glanhau safleoedd practis yn rheolaidd, ynghyd â newidiadau a wneir i bolisi a dogfennau cyswllt â chontractwyr glanhau. Mae dogfennau COSHH yn cael eu gwirio i sicrhau eu bod yn gyfredol yn rheolaidd. </w:t>
      </w:r>
    </w:p>
    <w:p w14:paraId="69177E92" w14:textId="77777777" w:rsidR="006E6B24" w:rsidRPr="00E86A01" w:rsidRDefault="00965DEA" w:rsidP="00E86A01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Rheoli gwastraff.</w:t>
      </w:r>
      <w:r>
        <w:rPr>
          <w:rFonts w:ascii="Arial" w:eastAsia="Arial" w:hAnsi="Arial" w:cs="Arial"/>
          <w:sz w:val="22"/>
          <w:szCs w:val="22"/>
          <w:lang w:val="cy-GB"/>
        </w:rPr>
        <w:t xml:space="preserve"> Mae rheoli gwastraff yn cael ei adolygu'n rheolaidd ac mae unrhyw ddigwyddiadau sy'n ymwneud â gwaredu gwastraff amhriodol yn cael eu cofnodi a'u monitro. Gall ddarparu tystiolaeth ddogfennol ar gyfer hyn. </w:t>
      </w:r>
    </w:p>
    <w:p w14:paraId="455F8B85" w14:textId="77777777" w:rsidR="006E6B24" w:rsidRPr="00E86A01" w:rsidRDefault="00965DEA" w:rsidP="00E86A01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 xml:space="preserve">Diheintio a Sterileiddio. – </w:t>
      </w:r>
      <w:r>
        <w:rPr>
          <w:rFonts w:ascii="Arial" w:eastAsia="Arial" w:hAnsi="Arial" w:cs="Arial"/>
          <w:sz w:val="22"/>
          <w:szCs w:val="22"/>
          <w:lang w:val="cy-GB"/>
        </w:rPr>
        <w:t xml:space="preserve">Mae uwch nyrs y practis wedi cofnodi sesiynau ymwybyddiaeth flwyddyn ar ôl blwyddyn gyda staff perthnasol ar y meysydd rheoli heintiau hyn a'u bod wedi gallu cyfrannu at unrhyw ddiwygiadau a wnaed i bolisïau. </w:t>
      </w:r>
    </w:p>
    <w:p w14:paraId="7D78370B" w14:textId="77777777" w:rsidR="006E6B24" w:rsidRPr="00E86A01" w:rsidRDefault="00965DEA" w:rsidP="00E86A01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Rheoli gollyngiadau hylif corfforol</w:t>
      </w:r>
    </w:p>
    <w:p w14:paraId="07E49703" w14:textId="77777777" w:rsidR="006E6B24" w:rsidRPr="00E86A01" w:rsidRDefault="00965DEA" w:rsidP="00E86A01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Feirysau a gludir yn y gwaed.</w:t>
      </w:r>
    </w:p>
    <w:p w14:paraId="678204DC" w14:textId="77777777" w:rsidR="00B82800" w:rsidRDefault="00965DEA" w:rsidP="00E86A01">
      <w:pPr>
        <w:pStyle w:val="paragraph"/>
        <w:numPr>
          <w:ilvl w:val="0"/>
          <w:numId w:val="20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  <w:r>
        <w:rPr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Coronafeirws</w:t>
      </w:r>
    </w:p>
    <w:p w14:paraId="020163A9" w14:textId="77777777" w:rsidR="00147D20" w:rsidRPr="00E86A01" w:rsidRDefault="00147D20" w:rsidP="00147D20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b/>
          <w:bCs/>
          <w:i/>
          <w:iCs/>
          <w:sz w:val="22"/>
          <w:szCs w:val="22"/>
        </w:rPr>
      </w:pPr>
    </w:p>
    <w:p w14:paraId="0A5907EA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 xml:space="preserve">Fel arfer, bydd gan bractis sy’n hunanasesu ar lefel 4 </w:t>
      </w:r>
      <w:r>
        <w:rPr>
          <w:rStyle w:val="normaltextrun"/>
          <w:rFonts w:ascii="Arial" w:eastAsia="Arial" w:hAnsi="Arial" w:cs="Arial"/>
          <w:b/>
          <w:bCs/>
          <w:sz w:val="22"/>
          <w:szCs w:val="22"/>
          <w:lang w:val="cy-GB"/>
        </w:rPr>
        <w:t xml:space="preserve">enghreifftiau lluosog 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ar gyfer y matrics hwn yn hytrach na dibynnu ar un categori o newid gyda chylchoedd lluosog. Os nad oes sicrwydd a yw'r practis yn bodloni’r maen prawf "</w:t>
      </w:r>
      <w:r>
        <w:rPr>
          <w:rStyle w:val="normaltextrun"/>
          <w:rFonts w:ascii="Arial" w:eastAsia="Arial" w:hAnsi="Arial" w:cs="Arial"/>
          <w:b/>
          <w:bCs/>
          <w:i/>
          <w:iCs/>
          <w:sz w:val="22"/>
          <w:szCs w:val="22"/>
          <w:lang w:val="cy-GB"/>
        </w:rPr>
        <w:t>sicrwydd sylweddol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>" hwn, dewiswch hunanasesiad lefel 3, ac anelu at lefel 4 pan fydd mwy o dystiolaeth i sicrhau hyn. </w:t>
      </w:r>
    </w:p>
    <w:p w14:paraId="1491545C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normaltextrun"/>
          <w:rFonts w:ascii="Arial" w:hAnsi="Arial" w:cs="Arial"/>
          <w:sz w:val="22"/>
          <w:szCs w:val="22"/>
        </w:rPr>
        <w:t> </w:t>
      </w:r>
      <w:r w:rsidRPr="00E86A01">
        <w:rPr>
          <w:rStyle w:val="eop"/>
          <w:rFonts w:ascii="Arial" w:hAnsi="Arial" w:cs="Arial"/>
          <w:sz w:val="22"/>
          <w:szCs w:val="22"/>
        </w:rPr>
        <w:t> </w:t>
      </w:r>
    </w:p>
    <w:p w14:paraId="265E084F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Beth i'w ddangos i hunanasesu fel lefel 5 ar gyfer y matrics hwn? </w:t>
      </w:r>
    </w:p>
    <w:p w14:paraId="1D599163" w14:textId="671A660F" w:rsidR="00147D20" w:rsidRPr="00965DEA" w:rsidRDefault="00965DEA" w:rsidP="00965DEA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sz w:val="22"/>
          <w:szCs w:val="22"/>
        </w:rPr>
        <w:t> </w:t>
      </w:r>
      <w:bookmarkStart w:id="10" w:name="_Hlk161915751"/>
      <w:bookmarkStart w:id="11" w:name="_Hlk161923845"/>
      <w:r>
        <w:rPr>
          <w:rFonts w:ascii="Arial" w:eastAsia="Arial" w:hAnsi="Arial" w:cs="Arial"/>
          <w:b/>
          <w:bCs/>
          <w:kern w:val="2"/>
          <w:sz w:val="22"/>
          <w:szCs w:val="22"/>
          <w:lang w:val="cy-GB" w:eastAsia="en-US"/>
        </w:rPr>
        <w:t>Lefel 5:</w:t>
      </w:r>
      <w:r>
        <w:rPr>
          <w:rFonts w:ascii="Arial" w:eastAsia="Arial" w:hAnsi="Arial" w:cs="Arial"/>
          <w:kern w:val="2"/>
          <w:sz w:val="22"/>
          <w:szCs w:val="22"/>
          <w:lang w:val="cy-GB" w:eastAsia="en-US"/>
        </w:rPr>
        <w:t xml:space="preserve"> </w:t>
      </w:r>
      <w:r>
        <w:rPr>
          <w:rFonts w:ascii="Arial" w:eastAsia="Arial" w:hAnsi="Arial" w:cs="Arial"/>
          <w:b/>
          <w:bCs/>
          <w:kern w:val="2"/>
          <w:sz w:val="22"/>
          <w:szCs w:val="22"/>
          <w:lang w:val="cy-GB" w:eastAsia="en-US"/>
        </w:rPr>
        <w:t>Enghraifft.</w:t>
      </w:r>
      <w:r>
        <w:rPr>
          <w:rFonts w:ascii="Arial" w:eastAsia="Arial" w:hAnsi="Arial" w:cs="Arial"/>
          <w:kern w:val="2"/>
          <w:sz w:val="22"/>
          <w:szCs w:val="22"/>
          <w:lang w:val="cy-GB" w:eastAsia="en-US"/>
        </w:rPr>
        <w:t xml:space="preserve"> Gall y Practis ddangos bod gan y Practis </w:t>
      </w:r>
      <w:r>
        <w:rPr>
          <w:rFonts w:ascii="Arial" w:eastAsia="Arial" w:hAnsi="Arial" w:cs="Arial"/>
          <w:b/>
          <w:bCs/>
          <w:kern w:val="2"/>
          <w:sz w:val="22"/>
          <w:szCs w:val="22"/>
          <w:lang w:val="cy-GB" w:eastAsia="en-US"/>
        </w:rPr>
        <w:t>system fonitro effeithiol, gyda chylchoedd dysgu lluosog, A gall y Practis ddangos bod y Practis wedi trafod y dysgu gyda chymheiriaid y tu allan i'r Practis</w:t>
      </w:r>
      <w:r>
        <w:rPr>
          <w:rFonts w:ascii="Arial" w:eastAsia="Arial" w:hAnsi="Arial" w:cs="Arial"/>
          <w:kern w:val="2"/>
          <w:sz w:val="22"/>
          <w:szCs w:val="22"/>
          <w:lang w:val="cy-GB" w:eastAsia="en-US"/>
        </w:rPr>
        <w:t xml:space="preserve"> (e.e. mewn cyfarfod Cydweithredfa/Clwstwr GMC, Cydlynydd Nyrsio Gofal Sylfaenol, Asesiad Hyfforddiant Safle Practis Meddyg Teulu ac ati).</w:t>
      </w:r>
      <w:bookmarkEnd w:id="10"/>
    </w:p>
    <w:p w14:paraId="102B3762" w14:textId="7BC4AFA9" w:rsidR="00147D20" w:rsidRPr="00EB41B4" w:rsidRDefault="00965DEA" w:rsidP="00147D20">
      <w:pPr>
        <w:jc w:val="both"/>
        <w:rPr>
          <w:rFonts w:ascii="Arial" w:hAnsi="Arial" w:cs="Arial"/>
          <w:sz w:val="24"/>
          <w:szCs w:val="24"/>
        </w:rPr>
      </w:pPr>
      <w:r w:rsidRPr="00BD1259">
        <w:rPr>
          <w:rFonts w:ascii="Arial" w:hAnsi="Arial" w:cs="Arial"/>
          <w:noProof/>
        </w:rPr>
        <w:drawing>
          <wp:anchor distT="0" distB="0" distL="114300" distR="114300" simplePos="0" relativeHeight="251660288" behindDoc="0" locked="0" layoutInCell="1" allowOverlap="1" wp14:anchorId="218B67EE" wp14:editId="071BF224">
            <wp:simplePos x="0" y="0"/>
            <wp:positionH relativeFrom="column">
              <wp:posOffset>123825</wp:posOffset>
            </wp:positionH>
            <wp:positionV relativeFrom="paragraph">
              <wp:posOffset>153670</wp:posOffset>
            </wp:positionV>
            <wp:extent cx="665480" cy="570865"/>
            <wp:effectExtent l="0" t="0" r="1270" b="635"/>
            <wp:wrapNone/>
            <wp:docPr id="1372343598" name="Picture 11" descr="A diagram of a company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8BCC364F-D260-A9EB-82AE-0249E8F393A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 descr="A diagram of a company&#10;&#10;Description automatically generated">
                      <a:extLst>
                        <a:ext uri="{FF2B5EF4-FFF2-40B4-BE49-F238E27FC236}">
                          <a16:creationId xmlns:a16="http://schemas.microsoft.com/office/drawing/2014/main" id="{8BCC364F-D260-A9EB-82AE-0249E8F393A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5480" cy="5708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06F2F">
        <w:rPr>
          <w:noProof/>
        </w:rPr>
        <w:drawing>
          <wp:inline distT="0" distB="0" distL="0" distR="0" wp14:anchorId="538C46F3" wp14:editId="6497BE9E">
            <wp:extent cx="1612900" cy="1239095"/>
            <wp:effectExtent l="0" t="0" r="6350" b="0"/>
            <wp:docPr id="37" name="Picture 36" descr="A diagram of a group of people&#10;&#10;Description automatically generated">
              <a:extLst xmlns:a="http://schemas.openxmlformats.org/drawingml/2006/main">
                <a:ext uri="{FF2B5EF4-FFF2-40B4-BE49-F238E27FC236}">
                  <a16:creationId xmlns:a16="http://schemas.microsoft.com/office/drawing/2014/main" id="{A6F464A6-95E1-196C-F543-B1EB41B4C22B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Picture 36" descr="A diagram of a group of people&#10;&#10;Description automatically generated">
                      <a:extLst>
                        <a:ext uri="{FF2B5EF4-FFF2-40B4-BE49-F238E27FC236}">
                          <a16:creationId xmlns:a16="http://schemas.microsoft.com/office/drawing/2014/main" id="{A6F464A6-95E1-196C-F543-B1EB41B4C22B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1658688" cy="12742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11"/>
    <w:p w14:paraId="64F8589B" w14:textId="37F6B3A0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lastRenderedPageBreak/>
        <w:t>Byddai hyn yn gofyn am rywfaint o ddilysu'r gwaith yn allanol. Gallai hyn gynnwys rhannu'r gwaith gyda chydweithredfa / clwstwr GMC a derbyn adborth gan aelodau, adolygiad cymheiriaid gan bractis arall, neu arolygiad gan gorff swyddogol fel AaGIC neu Llais. Dylai'r gwaith eisoes fod wedi bodloni'r gofynion ar gyfer lefel 4 - h.y. mwy nag un cylch dysgu - felly ni fyddai rhannu cylch dysgu heb ei ddatblygu yn cyfrif ar gyfer lefel 5.   </w:t>
      </w:r>
      <w:r>
        <w:rPr>
          <w:rStyle w:val="normaltextrun"/>
          <w:rFonts w:ascii="Arial" w:eastAsia="Arial" w:hAnsi="Arial" w:cs="Arial"/>
          <w:sz w:val="22"/>
          <w:szCs w:val="22"/>
          <w:lang w:val="cy-GB"/>
        </w:rPr>
        <w:tab/>
        <w:t> </w:t>
      </w:r>
    </w:p>
    <w:p w14:paraId="266C2061" w14:textId="77777777" w:rsidR="00B82800" w:rsidRPr="00E86A01" w:rsidRDefault="00965DEA" w:rsidP="00E86A01">
      <w:pPr>
        <w:pStyle w:val="paragraph"/>
        <w:spacing w:before="0" w:beforeAutospacing="0" w:after="0" w:afterAutospacing="0"/>
        <w:ind w:left="720"/>
        <w:jc w:val="both"/>
        <w:textAlignment w:val="baseline"/>
        <w:rPr>
          <w:rFonts w:ascii="Arial" w:hAnsi="Arial" w:cs="Arial"/>
          <w:sz w:val="22"/>
          <w:szCs w:val="22"/>
        </w:rPr>
      </w:pPr>
      <w:r w:rsidRPr="00E86A01">
        <w:rPr>
          <w:rStyle w:val="eop"/>
          <w:rFonts w:ascii="Arial" w:hAnsi="Arial" w:cs="Arial"/>
          <w:sz w:val="22"/>
          <w:szCs w:val="22"/>
        </w:rPr>
        <w:t>  </w:t>
      </w:r>
    </w:p>
    <w:p w14:paraId="1D22FC90" w14:textId="77777777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Style w:val="normaltextrun"/>
          <w:rFonts w:ascii="Arial" w:eastAsia="Arial" w:hAnsi="Arial" w:cs="Arial"/>
          <w:bCs/>
          <w:color w:val="000000"/>
          <w:sz w:val="22"/>
          <w:szCs w:val="22"/>
          <w:lang w:val="cy-GB"/>
        </w:rPr>
        <w:t>Gallai</w:t>
      </w:r>
      <w:r>
        <w:rPr>
          <w:rStyle w:val="normaltextrun"/>
          <w:rFonts w:ascii="Arial" w:eastAsia="Arial" w:hAnsi="Arial" w:cs="Arial"/>
          <w:b/>
          <w:bCs/>
          <w:color w:val="000000"/>
          <w:sz w:val="22"/>
          <w:szCs w:val="22"/>
          <w:lang w:val="cy-GB"/>
        </w:rPr>
        <w:t xml:space="preserve"> enghreifftiau</w:t>
      </w:r>
      <w:r>
        <w:rPr>
          <w:rStyle w:val="normaltextrun"/>
          <w:rFonts w:ascii="Arial" w:eastAsia="Arial" w:hAnsi="Arial" w:cs="Arial"/>
          <w:color w:val="000000"/>
          <w:sz w:val="22"/>
          <w:szCs w:val="22"/>
          <w:lang w:val="cy-GB"/>
        </w:rPr>
        <w:t xml:space="preserve"> (nid rhestr gynhwysfawr) sy’n bodloni hunanasesiad lefel 5 gynnwys: </w:t>
      </w:r>
    </w:p>
    <w:p w14:paraId="623FD330" w14:textId="77777777" w:rsidR="00B82800" w:rsidRPr="00E86A01" w:rsidRDefault="00965DEA" w:rsidP="00147D20">
      <w:pPr>
        <w:pStyle w:val="paragraph"/>
        <w:numPr>
          <w:ilvl w:val="0"/>
          <w:numId w:val="29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Bod wedi profi trwy adolygiadau rheolaidd, bod polisïau glanhau, rheoli gwastraff, gollyngiadau yn effeithiol iawn, wedi rhannu gwybodaeth am sut i weithredu'r rhain gyda phractisau eraill yn y gydweithredfa GMC ac wedi derbyn adborth. </w:t>
      </w:r>
    </w:p>
    <w:p w14:paraId="4595BF17" w14:textId="77777777" w:rsidR="00DF5E48" w:rsidRPr="00E86A01" w:rsidRDefault="00DF5E48" w:rsidP="00E86A01">
      <w:pPr>
        <w:pStyle w:val="paragraph"/>
        <w:spacing w:before="0" w:beforeAutospacing="0" w:after="0" w:afterAutospacing="0"/>
        <w:ind w:left="360"/>
        <w:jc w:val="both"/>
        <w:textAlignment w:val="baseline"/>
        <w:rPr>
          <w:rFonts w:ascii="Arial" w:hAnsi="Arial" w:cs="Arial"/>
          <w:sz w:val="22"/>
          <w:szCs w:val="22"/>
        </w:rPr>
      </w:pPr>
    </w:p>
    <w:p w14:paraId="1CD0A95A" w14:textId="400527FD" w:rsidR="00B82800" w:rsidRPr="00E86A01" w:rsidRDefault="00965DEA" w:rsidP="00E86A01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>Canllawiau Cenedlaethol ac adnoddau </w:t>
      </w:r>
      <w:bookmarkStart w:id="12" w:name="_Hlk163639688"/>
      <w:r w:rsidRPr="00BD1259">
        <w:rPr>
          <w:rStyle w:val="normaltextrun"/>
          <w:rFonts w:ascii="Arial" w:eastAsia="Arial" w:hAnsi="Arial" w:cs="Arial"/>
          <w:i/>
          <w:iCs/>
          <w:color w:val="0F4761"/>
          <w:sz w:val="22"/>
          <w:szCs w:val="22"/>
          <w:lang w:val="cy-GB"/>
        </w:rPr>
        <w:t>(rhai dolennau ar gael yn Saesneg yn unig)</w:t>
      </w:r>
      <w:bookmarkEnd w:id="12"/>
    </w:p>
    <w:p w14:paraId="0BFDACED" w14:textId="3020F786" w:rsidR="000509BA" w:rsidRPr="00E86A01" w:rsidRDefault="00965DEA" w:rsidP="00147D20">
      <w:pPr>
        <w:pStyle w:val="ListParagraph"/>
        <w:numPr>
          <w:ilvl w:val="0"/>
          <w:numId w:val="31"/>
        </w:numPr>
        <w:spacing w:after="0"/>
        <w:jc w:val="both"/>
        <w:rPr>
          <w:rFonts w:ascii="Arial" w:hAnsi="Arial" w:cs="Arial"/>
        </w:rPr>
      </w:pPr>
      <w:r>
        <w:rPr>
          <w:rFonts w:ascii="Arial" w:eastAsia="Arial" w:hAnsi="Arial" w:cs="Arial"/>
          <w:kern w:val="0"/>
          <w:lang w:val="cy-GB" w:eastAsia="en-GB"/>
        </w:rPr>
        <w:t xml:space="preserve">Canllawiau BMA </w:t>
      </w:r>
      <w:r>
        <w:rPr>
          <w:rFonts w:ascii="Arial" w:eastAsia="Arial" w:hAnsi="Arial" w:cs="Arial"/>
          <w:color w:val="00B050"/>
          <w:kern w:val="0"/>
          <w:lang w:val="cy-GB" w:eastAsia="en-GB"/>
        </w:rPr>
        <w:t xml:space="preserve">- </w:t>
      </w:r>
      <w:hyperlink r:id="rId18" w:history="1">
        <w:r>
          <w:rPr>
            <w:rFonts w:ascii="Arial" w:eastAsia="Arial" w:hAnsi="Arial" w:cs="Arial"/>
            <w:color w:val="0000FF"/>
            <w:kern w:val="0"/>
            <w:u w:val="single"/>
            <w:lang w:val="cy-GB" w:eastAsia="en-GB"/>
          </w:rPr>
          <w:t>Cyfrifoldeb practisau meddygon teulu wrth waredu gwastraff clinigol (bma.org.uk)</w:t>
        </w:r>
      </w:hyperlink>
    </w:p>
    <w:p w14:paraId="1DDFC1AA" w14:textId="117A8B22" w:rsidR="00B82800" w:rsidRPr="00E86A01" w:rsidRDefault="00965DEA" w:rsidP="00147D20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Deddf Iechyd a Gofal Cymdeithasol 2008 - </w:t>
      </w:r>
      <w:hyperlink r:id="rId19" w:history="1">
        <w:r>
          <w:rPr>
            <w:rFonts w:ascii="Arial" w:eastAsia="Arial" w:hAnsi="Arial" w:cs="Arial"/>
            <w:color w:val="0000FF"/>
            <w:sz w:val="22"/>
            <w:szCs w:val="22"/>
            <w:u w:val="single"/>
            <w:lang w:val="cy-GB"/>
          </w:rPr>
          <w:t>Cod ymarfer ar atal a rheoli heintiau a chanllawiau cysylltiedig</w:t>
        </w:r>
      </w:hyperlink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2C1547C3" w14:textId="77777777" w:rsidR="00375F2F" w:rsidRPr="00E86A01" w:rsidRDefault="00965DEA" w:rsidP="00147D20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Meini prawf a amlinellwyd:- </w:t>
      </w:r>
    </w:p>
    <w:p w14:paraId="476ED5BD" w14:textId="77777777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Systemau i reoli a monitro atal a rheoli haint? Mae'r systemau hyn yn defnyddio asesiadau risg ac yn ystyried tueddiad defnyddwyr gwasanaeth ac unrhyw risgiau y gallai eu hamgylchedd a defnyddiau eraill eu peri iddynt. </w:t>
      </w:r>
    </w:p>
    <w:p w14:paraId="020A7B98" w14:textId="6693CE5C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Darparu a chynnal amgylchedd glân a phriodol mewn eiddo a reolir sy'n hwyluso atal a rheoli heintiau</w:t>
      </w:r>
    </w:p>
    <w:p w14:paraId="67343814" w14:textId="77777777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Defnydd a stiwardiaeth gwrthficrobaidd briodol i sicrhau'r canlyniadau gorau posibl ac i leihau'r risg o ddigwyddiadau niweidiol ac ymwrthedd gwrthficrobaidd.</w:t>
      </w:r>
    </w:p>
    <w:p w14:paraId="59584A82" w14:textId="42FCD115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Darparu gwybodaeth gywir addas am heintiau i ddefnyddwyr gwasanaeth, eu hymwelwyr ac unrhyw berson sy'n ymwneud â darparu cymorth gofal cymdeithasol pellach neu ofal nyrsio/meddygol mewn modd amserol</w:t>
      </w:r>
    </w:p>
    <w:p w14:paraId="2B2F35A5" w14:textId="77777777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Bod polisi ar gyfer sicrhau bod pobl sydd â neu sydd mewn perygl o ddatblygu haint yn cael eu hadnabod yn brydlon ac yn derbyn y driniaeth a'r gofal priodol i leihau'r risg o drosglwyddo'r haint i bobl eraill. </w:t>
      </w:r>
    </w:p>
    <w:p w14:paraId="4D29BB4E" w14:textId="77777777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Mae systemau ar waith i sicrhau bod yr holl weithwyr gofal (gan gynnwys contractwyr a gwirfoddolwyr) yn ymwybodol o'u cyfrifoldebau ac yn eu cyflawni yn y broses o atal a rheoli haint. </w:t>
      </w:r>
    </w:p>
    <w:p w14:paraId="55037A4C" w14:textId="77777777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Darparu neu'r gallu i sicrhau cyfleusterau ynysu digonol</w:t>
      </w:r>
    </w:p>
    <w:p w14:paraId="0177A315" w14:textId="5304C1BA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Y gallu i sicrhau mynediad digonol i gymorth labordy fel y bo'n briodol. </w:t>
      </w:r>
    </w:p>
    <w:p w14:paraId="65B81E90" w14:textId="77777777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Bod ganddynt bolisïau sydd wedi'u cynllunio ar gyfer gofal yr unigolyn a’u bod yn cadw atynt, a sefydliadau darparu fydd yn helpu i atal a rheoli heintiau. </w:t>
      </w:r>
    </w:p>
    <w:p w14:paraId="63797485" w14:textId="77777777" w:rsidR="00375F2F" w:rsidRPr="00E86A01" w:rsidRDefault="00965DEA" w:rsidP="00147D20">
      <w:pPr>
        <w:pStyle w:val="paragraph"/>
        <w:numPr>
          <w:ilvl w:val="1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>Bod ganddynt system neu broses ar waith i reoli iechyd a lles staff, a rhwymedigaeth sefydliadol i reoleiddio, atal a rheoli heintiau.</w:t>
      </w:r>
    </w:p>
    <w:p w14:paraId="4578016F" w14:textId="4733A4BD" w:rsidR="00542506" w:rsidRPr="00E86A01" w:rsidRDefault="00965DEA" w:rsidP="00147D20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Iechyd Cyhoeddus Cymru – </w:t>
      </w:r>
      <w:hyperlink r:id="rId20" w:history="1">
        <w:r w:rsidRPr="00965DEA">
          <w:rPr>
            <w:rStyle w:val="Hyperlink"/>
            <w:rFonts w:ascii="Arial" w:eastAsia="Arial" w:hAnsi="Arial" w:cs="Arial"/>
            <w:sz w:val="22"/>
            <w:szCs w:val="22"/>
            <w:lang w:val="cy-GB"/>
          </w:rPr>
          <w:t>Gweithdrefn Ddiheintio</w:t>
        </w:r>
      </w:hyperlink>
      <w:r>
        <w:rPr>
          <w:rFonts w:ascii="Arial" w:eastAsia="Arial" w:hAnsi="Arial" w:cs="Arial"/>
          <w:sz w:val="22"/>
          <w:szCs w:val="22"/>
          <w:lang w:val="cy-GB"/>
        </w:rPr>
        <w:t xml:space="preserve"> </w:t>
      </w:r>
    </w:p>
    <w:p w14:paraId="27DBE77A" w14:textId="77777777" w:rsidR="00542506" w:rsidRPr="00E86A01" w:rsidRDefault="00965DEA" w:rsidP="00147D20">
      <w:pPr>
        <w:pStyle w:val="paragraph"/>
        <w:numPr>
          <w:ilvl w:val="0"/>
          <w:numId w:val="31"/>
        </w:numPr>
        <w:spacing w:before="0" w:beforeAutospacing="0" w:after="0" w:afterAutospacing="0"/>
        <w:jc w:val="both"/>
        <w:textAlignment w:val="baseline"/>
        <w:rPr>
          <w:rFonts w:ascii="Arial" w:hAnsi="Arial" w:cs="Arial"/>
          <w:sz w:val="22"/>
          <w:szCs w:val="22"/>
        </w:rPr>
      </w:pPr>
      <w:r>
        <w:rPr>
          <w:rFonts w:ascii="Arial" w:eastAsia="Arial" w:hAnsi="Arial" w:cs="Arial"/>
          <w:sz w:val="22"/>
          <w:szCs w:val="22"/>
          <w:lang w:val="cy-GB"/>
        </w:rPr>
        <w:t xml:space="preserve">(Gollyngiadau hylif corfforol – polisi/arweiniad) </w:t>
      </w:r>
    </w:p>
    <w:p w14:paraId="3A4BF93B" w14:textId="77777777" w:rsidR="3DAD3BAF" w:rsidRPr="00E86A01" w:rsidRDefault="3DAD3BAF" w:rsidP="00E86A01">
      <w:pPr>
        <w:pStyle w:val="paragraph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0FA511F8" w14:textId="380B9101" w:rsidR="00542506" w:rsidRPr="00FB3E43" w:rsidRDefault="00965DEA" w:rsidP="00FB3E43">
      <w:pPr>
        <w:pStyle w:val="paragraph"/>
        <w:spacing w:before="0" w:beforeAutospacing="0" w:after="0" w:afterAutospacing="0"/>
        <w:jc w:val="both"/>
        <w:textAlignment w:val="baseline"/>
        <w:rPr>
          <w:rFonts w:ascii="Arial" w:hAnsi="Arial" w:cs="Arial"/>
          <w:color w:val="0F4761"/>
          <w:sz w:val="22"/>
          <w:szCs w:val="22"/>
        </w:rPr>
      </w:pPr>
      <w:r w:rsidRPr="00E86A01"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 wp14:anchorId="79B4019B" wp14:editId="18A72A73">
            <wp:simplePos x="0" y="0"/>
            <wp:positionH relativeFrom="column">
              <wp:posOffset>123825</wp:posOffset>
            </wp:positionH>
            <wp:positionV relativeFrom="paragraph">
              <wp:posOffset>316865</wp:posOffset>
            </wp:positionV>
            <wp:extent cx="314960" cy="314960"/>
            <wp:effectExtent l="0" t="0" r="8890" b="8890"/>
            <wp:wrapSquare wrapText="bothSides"/>
            <wp:docPr id="1759790703" name="Picture 1" descr="Dragon gyda llenwi sole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9790703" name="Picture 1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4960" cy="3149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Style w:val="normaltextrun"/>
          <w:rFonts w:ascii="Arial" w:eastAsia="Arial" w:hAnsi="Arial" w:cs="Arial"/>
          <w:color w:val="0F4761"/>
          <w:sz w:val="22"/>
          <w:szCs w:val="22"/>
          <w:lang w:val="cy-GB"/>
        </w:rPr>
        <w:t xml:space="preserve">  Dogfennau enghreifftiol a gyflwynwyd gan bractisau yng Nghymru</w:t>
      </w:r>
    </w:p>
    <w:sectPr w:rsidR="00542506" w:rsidRPr="00FB3E43" w:rsidSect="00965DEA">
      <w:footerReference w:type="default" r:id="rId22"/>
      <w:headerReference w:type="first" r:id="rId23"/>
      <w:footerReference w:type="first" r:id="rId24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B6AC4D" w14:textId="77777777" w:rsidR="00965DEA" w:rsidRDefault="00965DEA" w:rsidP="00965DEA">
      <w:pPr>
        <w:spacing w:after="0" w:line="240" w:lineRule="auto"/>
      </w:pPr>
      <w:r>
        <w:separator/>
      </w:r>
    </w:p>
  </w:endnote>
  <w:endnote w:type="continuationSeparator" w:id="0">
    <w:p w14:paraId="529758DE" w14:textId="77777777" w:rsidR="00965DEA" w:rsidRDefault="00965DEA" w:rsidP="00965D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57243530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14:paraId="47360462" w14:textId="77777777" w:rsidR="00965DEA" w:rsidRPr="00965DEA" w:rsidRDefault="00965DEA" w:rsidP="00965DEA">
        <w:pPr>
          <w:pStyle w:val="Footer"/>
          <w:rPr>
            <w:rFonts w:ascii="Arial" w:hAnsi="Arial" w:cs="Arial"/>
          </w:rPr>
        </w:pPr>
      </w:p>
      <w:p w14:paraId="009EDE2F" w14:textId="7E52F246" w:rsidR="00965DEA" w:rsidRPr="00965DEA" w:rsidRDefault="00965DEA" w:rsidP="00965DEA">
        <w:pPr>
          <w:pStyle w:val="Footer"/>
        </w:pPr>
        <w:r w:rsidRPr="00965DEA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5 – DIOGEL</w:t>
        </w:r>
        <w:r w:rsidRPr="00965DEA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 </w:t>
        </w:r>
        <w:r w:rsidRPr="00965DEA">
          <w:rPr>
            <w:rFonts w:ascii="Arial" w:hAnsi="Arial" w:cs="Arial"/>
            <w:i/>
            <w:iCs/>
            <w:sz w:val="20"/>
            <w:szCs w:val="20"/>
            <w:lang w:val="en-US"/>
          </w:rPr>
          <w:t>This document is available in English.</w:t>
        </w:r>
      </w:p>
      <w:p w14:paraId="3551E043" w14:textId="450F8CF1" w:rsidR="00965DEA" w:rsidRPr="00965DEA" w:rsidRDefault="00965DEA">
        <w:pPr>
          <w:pStyle w:val="Footer"/>
          <w:jc w:val="right"/>
          <w:rPr>
            <w:rFonts w:ascii="Arial" w:hAnsi="Arial" w:cs="Arial"/>
          </w:rPr>
        </w:pPr>
        <w:r w:rsidRPr="00965DEA">
          <w:rPr>
            <w:rFonts w:ascii="Arial" w:hAnsi="Arial" w:cs="Arial"/>
          </w:rPr>
          <w:fldChar w:fldCharType="begin"/>
        </w:r>
        <w:r w:rsidRPr="00965DEA">
          <w:rPr>
            <w:rFonts w:ascii="Arial" w:hAnsi="Arial" w:cs="Arial"/>
          </w:rPr>
          <w:instrText xml:space="preserve"> PAGE   \* MERGEFORMAT </w:instrText>
        </w:r>
        <w:r w:rsidRPr="00965DEA">
          <w:rPr>
            <w:rFonts w:ascii="Arial" w:hAnsi="Arial" w:cs="Arial"/>
          </w:rPr>
          <w:fldChar w:fldCharType="separate"/>
        </w:r>
        <w:r w:rsidRPr="00965DEA">
          <w:rPr>
            <w:rFonts w:ascii="Arial" w:hAnsi="Arial" w:cs="Arial"/>
            <w:noProof/>
          </w:rPr>
          <w:t>2</w:t>
        </w:r>
        <w:r w:rsidRPr="00965DEA">
          <w:rPr>
            <w:rFonts w:ascii="Arial" w:hAnsi="Arial" w:cs="Arial"/>
            <w:noProof/>
          </w:rPr>
          <w:fldChar w:fldCharType="end"/>
        </w:r>
      </w:p>
    </w:sdtContent>
  </w:sdt>
  <w:p w14:paraId="149413C9" w14:textId="77777777" w:rsidR="00965DEA" w:rsidRDefault="00965DE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Arial" w:hAnsi="Arial" w:cs="Arial"/>
      </w:rPr>
      <w:id w:val="-7835032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15A5B6E" w14:textId="2B5902C9" w:rsidR="00965DEA" w:rsidRPr="00965DEA" w:rsidRDefault="00965DEA" w:rsidP="00965DEA">
        <w:pPr>
          <w:pStyle w:val="Footer"/>
          <w:rPr>
            <w:rFonts w:ascii="Arial" w:hAnsi="Arial" w:cs="Arial"/>
          </w:rPr>
        </w:pPr>
        <w:r w:rsidRPr="00965DEA">
          <w:rPr>
            <w:rStyle w:val="Strong"/>
            <w:rFonts w:ascii="Arial" w:hAnsi="Arial" w:cs="Arial"/>
            <w:b w:val="0"/>
            <w:bCs w:val="0"/>
            <w:sz w:val="20"/>
            <w:szCs w:val="20"/>
          </w:rPr>
          <w:t>PENNOD 5 – DIOGEL</w:t>
        </w:r>
        <w:r w:rsidRPr="00965DEA">
          <w:rPr>
            <w:rStyle w:val="Strong"/>
            <w:rFonts w:ascii="Arial" w:hAnsi="Arial" w:cs="Arial"/>
            <w:b w:val="0"/>
            <w:bCs w:val="0"/>
            <w:i/>
            <w:iCs/>
            <w:sz w:val="20"/>
            <w:szCs w:val="20"/>
          </w:rPr>
          <w:t xml:space="preserve"> Er mwyn cynnal rheolaeth ar y fersiwn, peidiwch ag argraffu nac arbed yn lleol oherwydd gall y cynnwys newid. </w:t>
        </w:r>
        <w:r w:rsidRPr="00965DEA">
          <w:rPr>
            <w:rFonts w:ascii="Arial" w:hAnsi="Arial" w:cs="Arial"/>
            <w:i/>
            <w:iCs/>
            <w:sz w:val="20"/>
            <w:szCs w:val="20"/>
            <w:lang w:val="en-US"/>
          </w:rPr>
          <w:t>This document is available in English.</w:t>
        </w:r>
      </w:p>
      <w:p w14:paraId="0932197B" w14:textId="688354D5" w:rsidR="00965DEA" w:rsidRPr="00965DEA" w:rsidRDefault="00965DEA">
        <w:pPr>
          <w:pStyle w:val="Footer"/>
          <w:jc w:val="right"/>
          <w:rPr>
            <w:rFonts w:ascii="Arial" w:hAnsi="Arial" w:cs="Arial"/>
          </w:rPr>
        </w:pPr>
        <w:r w:rsidRPr="00965DEA">
          <w:rPr>
            <w:rFonts w:ascii="Arial" w:hAnsi="Arial" w:cs="Arial"/>
          </w:rPr>
          <w:fldChar w:fldCharType="begin"/>
        </w:r>
        <w:r w:rsidRPr="00965DEA">
          <w:rPr>
            <w:rFonts w:ascii="Arial" w:hAnsi="Arial" w:cs="Arial"/>
          </w:rPr>
          <w:instrText xml:space="preserve"> PAGE   \* MERGEFORMAT </w:instrText>
        </w:r>
        <w:r w:rsidRPr="00965DEA">
          <w:rPr>
            <w:rFonts w:ascii="Arial" w:hAnsi="Arial" w:cs="Arial"/>
          </w:rPr>
          <w:fldChar w:fldCharType="separate"/>
        </w:r>
        <w:r w:rsidRPr="00965DEA">
          <w:rPr>
            <w:rFonts w:ascii="Arial" w:hAnsi="Arial" w:cs="Arial"/>
            <w:noProof/>
          </w:rPr>
          <w:t>2</w:t>
        </w:r>
        <w:r w:rsidRPr="00965DEA">
          <w:rPr>
            <w:rFonts w:ascii="Arial" w:hAnsi="Arial" w:cs="Arial"/>
            <w:noProof/>
          </w:rPr>
          <w:fldChar w:fldCharType="end"/>
        </w:r>
      </w:p>
    </w:sdtContent>
  </w:sdt>
  <w:p w14:paraId="62F5AED2" w14:textId="77777777" w:rsidR="00965DEA" w:rsidRDefault="00965D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DD8670" w14:textId="77777777" w:rsidR="00965DEA" w:rsidRDefault="00965DEA" w:rsidP="00965DEA">
      <w:pPr>
        <w:spacing w:after="0" w:line="240" w:lineRule="auto"/>
      </w:pPr>
      <w:r>
        <w:separator/>
      </w:r>
    </w:p>
  </w:footnote>
  <w:footnote w:type="continuationSeparator" w:id="0">
    <w:p w14:paraId="43D8E84D" w14:textId="77777777" w:rsidR="00965DEA" w:rsidRDefault="00965DEA" w:rsidP="00965D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B17078" w14:textId="20B119D6" w:rsidR="00965DEA" w:rsidRDefault="00965DEA">
    <w:pPr>
      <w:pStyle w:val="Header"/>
    </w:pPr>
    <w:r>
      <w:rPr>
        <w:noProof/>
      </w:rPr>
      <w:drawing>
        <wp:anchor distT="0" distB="0" distL="114300" distR="114300" simplePos="0" relativeHeight="251663360" behindDoc="0" locked="0" layoutInCell="1" allowOverlap="1" wp14:anchorId="62378A94" wp14:editId="1CE307CA">
          <wp:simplePos x="0" y="0"/>
          <wp:positionH relativeFrom="column">
            <wp:posOffset>2638425</wp:posOffset>
          </wp:positionH>
          <wp:positionV relativeFrom="paragraph">
            <wp:posOffset>-378460</wp:posOffset>
          </wp:positionV>
          <wp:extent cx="3032125" cy="719455"/>
          <wp:effectExtent l="0" t="0" r="0" b="4445"/>
          <wp:wrapNone/>
          <wp:docPr id="341696067" name="Picture 9" descr="A black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41696067" name="Picture 9" descr="A black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3212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5408" behindDoc="0" locked="0" layoutInCell="1" allowOverlap="1" wp14:anchorId="2BF3E00D" wp14:editId="294A2DBB">
          <wp:simplePos x="0" y="0"/>
          <wp:positionH relativeFrom="column">
            <wp:posOffset>5756275</wp:posOffset>
          </wp:positionH>
          <wp:positionV relativeFrom="paragraph">
            <wp:posOffset>-440055</wp:posOffset>
          </wp:positionV>
          <wp:extent cx="781050" cy="781050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8105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51A96A94" wp14:editId="6B6A86C1">
              <wp:simplePos x="0" y="0"/>
              <wp:positionH relativeFrom="column">
                <wp:posOffset>-981075</wp:posOffset>
              </wp:positionH>
              <wp:positionV relativeFrom="paragraph">
                <wp:posOffset>-440055</wp:posOffset>
              </wp:positionV>
              <wp:extent cx="3362325" cy="914400"/>
              <wp:effectExtent l="0" t="0" r="0" b="0"/>
              <wp:wrapNone/>
              <wp:docPr id="1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62325" cy="9144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811250" w14:textId="77777777" w:rsidR="00965DEA" w:rsidRPr="006A4919" w:rsidRDefault="00965DEA" w:rsidP="00965DEA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6A4919">
                            <w:rPr>
                              <w:rFonts w:ascii="Arial" w:eastAsia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:lang w:val="cy-GB"/>
                            </w:rPr>
                            <w:t>Offeryn Hunanasesu Llywodraethu Clinigol Practisau Clinigol (OHLlCP)</w:t>
                          </w:r>
                        </w:p>
                        <w:p w14:paraId="56A84A46" w14:textId="77777777" w:rsidR="00965DEA" w:rsidRDefault="00965DEA" w:rsidP="00965DEA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113636A6" w14:textId="77777777" w:rsidR="00965DEA" w:rsidRDefault="00965DEA" w:rsidP="00965DEA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Pennod 5: Diogel</w:t>
                          </w:r>
                        </w:p>
                        <w:p w14:paraId="67DB4243" w14:textId="77777777" w:rsidR="00965DEA" w:rsidRDefault="00965DEA" w:rsidP="00965DEA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6189FAE0" w14:textId="77777777" w:rsidR="00965DEA" w:rsidRPr="00C43EDC" w:rsidRDefault="00965DEA" w:rsidP="00965DEA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</w:p>
                        <w:p w14:paraId="056A4ADB" w14:textId="77777777" w:rsidR="00965DEA" w:rsidRPr="00C43EDC" w:rsidRDefault="00965DEA" w:rsidP="00965DEA">
                          <w:pPr>
                            <w:pStyle w:val="Header"/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</w:pPr>
                          <w:r w:rsidRPr="00C43EDC">
                            <w:rPr>
                              <w:rFonts w:ascii="Arial" w:hAnsi="Arial" w:cs="Arial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</w:rPr>
                            <w:t>Chapter 1: Leadership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A96A94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77.25pt;margin-top:-34.65pt;width:264.75pt;height:1in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" filled="f" stroked="f">
              <v:textbox>
                <w:txbxContent>
                  <w:p w14:paraId="34811250" w14:textId="77777777" w:rsidR="00965DEA" w:rsidRPr="006A4919" w:rsidRDefault="00965DEA" w:rsidP="00965DEA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32"/>
                        <w:szCs w:val="32"/>
                      </w:rPr>
                    </w:pPr>
                    <w:r w:rsidRPr="006A4919">
                      <w:rPr>
                        <w:rFonts w:ascii="Arial" w:eastAsia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  <w:lang w:val="cy-GB"/>
                      </w:rPr>
                      <w:t>Offeryn Hunanasesu Llywodraethu Clinigol Practisau Clinigol (OHLlCP)</w:t>
                    </w:r>
                  </w:p>
                  <w:p w14:paraId="56A84A46" w14:textId="77777777" w:rsidR="00965DEA" w:rsidRDefault="00965DEA" w:rsidP="00965DEA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113636A6" w14:textId="77777777" w:rsidR="00965DEA" w:rsidRDefault="00965DEA" w:rsidP="00965DEA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Pennod 5: Diogel</w:t>
                    </w:r>
                  </w:p>
                  <w:p w14:paraId="67DB4243" w14:textId="77777777" w:rsidR="00965DEA" w:rsidRDefault="00965DEA" w:rsidP="00965DEA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6189FAE0" w14:textId="77777777" w:rsidR="00965DEA" w:rsidRPr="00C43EDC" w:rsidRDefault="00965DEA" w:rsidP="00965DEA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</w:p>
                  <w:p w14:paraId="056A4ADB" w14:textId="77777777" w:rsidR="00965DEA" w:rsidRPr="00C43EDC" w:rsidRDefault="00965DEA" w:rsidP="00965DEA">
                    <w:pPr>
                      <w:pStyle w:val="Header"/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</w:pPr>
                    <w:r w:rsidRPr="00C43EDC">
                      <w:rPr>
                        <w:rFonts w:ascii="Arial" w:hAnsi="Arial" w:cs="Arial"/>
                        <w:b/>
                        <w:bCs/>
                        <w:color w:val="FFFFFF" w:themeColor="background1"/>
                        <w:sz w:val="28"/>
                        <w:szCs w:val="28"/>
                      </w:rPr>
                      <w:t>Chapter 1: Leadership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9264" behindDoc="0" locked="0" layoutInCell="1" allowOverlap="1" wp14:anchorId="4F65A082" wp14:editId="04BF5428">
          <wp:simplePos x="0" y="0"/>
          <wp:positionH relativeFrom="page">
            <wp:posOffset>-66675</wp:posOffset>
          </wp:positionH>
          <wp:positionV relativeFrom="paragraph">
            <wp:posOffset>-438785</wp:posOffset>
          </wp:positionV>
          <wp:extent cx="7962900" cy="891155"/>
          <wp:effectExtent l="0" t="0" r="0" b="4445"/>
          <wp:wrapNone/>
          <wp:docPr id="2008560027" name="Picture 4" descr="A blue background with a curved li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17022352" name="Picture 4" descr="A blue background with a curved line&#10;&#10;Description automatically generated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62900" cy="8911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05710"/>
    <w:multiLevelType w:val="hybridMultilevel"/>
    <w:tmpl w:val="6F16F84A"/>
    <w:lvl w:ilvl="0" w:tplc="7CE6F92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2720406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CF880AF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A4E60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CC41B2E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B7264F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64858D4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912F14E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3F04862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2676405"/>
    <w:multiLevelType w:val="multilevel"/>
    <w:tmpl w:val="E522D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4986652"/>
    <w:multiLevelType w:val="hybridMultilevel"/>
    <w:tmpl w:val="57C0DE58"/>
    <w:lvl w:ilvl="0" w:tplc="9F0893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A266B0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6360E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7089B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636544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3167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770EC9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0E435C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80E06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904F14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80D06C0"/>
    <w:multiLevelType w:val="hybridMultilevel"/>
    <w:tmpl w:val="56C8BB74"/>
    <w:lvl w:ilvl="0" w:tplc="628CFF0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80FE36A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3DE966E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52229A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59829F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A3018F0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87407A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A28611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84342C0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0DC560ED"/>
    <w:multiLevelType w:val="hybridMultilevel"/>
    <w:tmpl w:val="4F642E6A"/>
    <w:lvl w:ilvl="0" w:tplc="01FC663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49EC7B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468CA8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C6C2E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DFCC86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9E605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12240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AFCDB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ACE5B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E339A6"/>
    <w:multiLevelType w:val="hybridMultilevel"/>
    <w:tmpl w:val="91FABB42"/>
    <w:lvl w:ilvl="0" w:tplc="14D220F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EE0C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EE08E9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72E2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2FCCA1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66A2E6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76A085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55481E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546915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902F36"/>
    <w:multiLevelType w:val="multilevel"/>
    <w:tmpl w:val="E3C2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51D2196"/>
    <w:multiLevelType w:val="hybridMultilevel"/>
    <w:tmpl w:val="68DEA0C6"/>
    <w:lvl w:ilvl="0" w:tplc="66B6C1AA">
      <w:start w:val="1"/>
      <w:numFmt w:val="bullet"/>
      <w:lvlText w:val=""/>
      <w:lvlJc w:val="left"/>
      <w:pPr>
        <w:ind w:left="1848" w:hanging="360"/>
      </w:pPr>
      <w:rPr>
        <w:rFonts w:ascii="Wingdings" w:hAnsi="Wingdings" w:hint="default"/>
      </w:rPr>
    </w:lvl>
    <w:lvl w:ilvl="1" w:tplc="455C37E8" w:tentative="1">
      <w:start w:val="1"/>
      <w:numFmt w:val="bullet"/>
      <w:lvlText w:val="o"/>
      <w:lvlJc w:val="left"/>
      <w:pPr>
        <w:ind w:left="2568" w:hanging="360"/>
      </w:pPr>
      <w:rPr>
        <w:rFonts w:ascii="Courier New" w:hAnsi="Courier New" w:cs="Courier New" w:hint="default"/>
      </w:rPr>
    </w:lvl>
    <w:lvl w:ilvl="2" w:tplc="236C4932" w:tentative="1">
      <w:start w:val="1"/>
      <w:numFmt w:val="bullet"/>
      <w:lvlText w:val=""/>
      <w:lvlJc w:val="left"/>
      <w:pPr>
        <w:ind w:left="3288" w:hanging="360"/>
      </w:pPr>
      <w:rPr>
        <w:rFonts w:ascii="Wingdings" w:hAnsi="Wingdings" w:hint="default"/>
      </w:rPr>
    </w:lvl>
    <w:lvl w:ilvl="3" w:tplc="6E10F292" w:tentative="1">
      <w:start w:val="1"/>
      <w:numFmt w:val="bullet"/>
      <w:lvlText w:val=""/>
      <w:lvlJc w:val="left"/>
      <w:pPr>
        <w:ind w:left="4008" w:hanging="360"/>
      </w:pPr>
      <w:rPr>
        <w:rFonts w:ascii="Symbol" w:hAnsi="Symbol" w:hint="default"/>
      </w:rPr>
    </w:lvl>
    <w:lvl w:ilvl="4" w:tplc="63E23B58" w:tentative="1">
      <w:start w:val="1"/>
      <w:numFmt w:val="bullet"/>
      <w:lvlText w:val="o"/>
      <w:lvlJc w:val="left"/>
      <w:pPr>
        <w:ind w:left="4728" w:hanging="360"/>
      </w:pPr>
      <w:rPr>
        <w:rFonts w:ascii="Courier New" w:hAnsi="Courier New" w:cs="Courier New" w:hint="default"/>
      </w:rPr>
    </w:lvl>
    <w:lvl w:ilvl="5" w:tplc="FF445CB0" w:tentative="1">
      <w:start w:val="1"/>
      <w:numFmt w:val="bullet"/>
      <w:lvlText w:val=""/>
      <w:lvlJc w:val="left"/>
      <w:pPr>
        <w:ind w:left="5448" w:hanging="360"/>
      </w:pPr>
      <w:rPr>
        <w:rFonts w:ascii="Wingdings" w:hAnsi="Wingdings" w:hint="default"/>
      </w:rPr>
    </w:lvl>
    <w:lvl w:ilvl="6" w:tplc="63AAF9E8" w:tentative="1">
      <w:start w:val="1"/>
      <w:numFmt w:val="bullet"/>
      <w:lvlText w:val=""/>
      <w:lvlJc w:val="left"/>
      <w:pPr>
        <w:ind w:left="6168" w:hanging="360"/>
      </w:pPr>
      <w:rPr>
        <w:rFonts w:ascii="Symbol" w:hAnsi="Symbol" w:hint="default"/>
      </w:rPr>
    </w:lvl>
    <w:lvl w:ilvl="7" w:tplc="058657A0" w:tentative="1">
      <w:start w:val="1"/>
      <w:numFmt w:val="bullet"/>
      <w:lvlText w:val="o"/>
      <w:lvlJc w:val="left"/>
      <w:pPr>
        <w:ind w:left="6888" w:hanging="360"/>
      </w:pPr>
      <w:rPr>
        <w:rFonts w:ascii="Courier New" w:hAnsi="Courier New" w:cs="Courier New" w:hint="default"/>
      </w:rPr>
    </w:lvl>
    <w:lvl w:ilvl="8" w:tplc="1EC283B4" w:tentative="1">
      <w:start w:val="1"/>
      <w:numFmt w:val="bullet"/>
      <w:lvlText w:val=""/>
      <w:lvlJc w:val="left"/>
      <w:pPr>
        <w:ind w:left="7608" w:hanging="360"/>
      </w:pPr>
      <w:rPr>
        <w:rFonts w:ascii="Wingdings" w:hAnsi="Wingdings" w:hint="default"/>
      </w:rPr>
    </w:lvl>
  </w:abstractNum>
  <w:abstractNum w:abstractNumId="9" w15:restartNumberingAfterBreak="0">
    <w:nsid w:val="151E5176"/>
    <w:multiLevelType w:val="multilevel"/>
    <w:tmpl w:val="304C3E7C"/>
    <w:lvl w:ilvl="0">
      <w:start w:val="1"/>
      <w:numFmt w:val="bullet"/>
      <w:lvlText w:val="o"/>
      <w:lvlJc w:val="left"/>
      <w:pPr>
        <w:tabs>
          <w:tab w:val="num" w:pos="315"/>
        </w:tabs>
        <w:ind w:left="315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035"/>
        </w:tabs>
        <w:ind w:left="1035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755"/>
        </w:tabs>
        <w:ind w:left="1755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475"/>
        </w:tabs>
        <w:ind w:left="2475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195"/>
        </w:tabs>
        <w:ind w:left="3195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35"/>
        </w:tabs>
        <w:ind w:left="4635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355"/>
        </w:tabs>
        <w:ind w:left="5355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15E65AFB"/>
    <w:multiLevelType w:val="multilevel"/>
    <w:tmpl w:val="194CEA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1645784A"/>
    <w:multiLevelType w:val="hybridMultilevel"/>
    <w:tmpl w:val="205479BA"/>
    <w:lvl w:ilvl="0" w:tplc="F97003F8">
      <w:start w:val="1"/>
      <w:numFmt w:val="bullet"/>
      <w:lvlText w:val=""/>
      <w:lvlJc w:val="left"/>
      <w:pPr>
        <w:ind w:left="675" w:hanging="360"/>
      </w:pPr>
      <w:rPr>
        <w:rFonts w:ascii="Symbol" w:hAnsi="Symbol" w:hint="default"/>
      </w:rPr>
    </w:lvl>
    <w:lvl w:ilvl="1" w:tplc="9DBA8858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FE269BE0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4F281F7C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22208D6E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2E2A6CC2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EB34BFFA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5EDEF7B2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EDE97C8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12" w15:restartNumberingAfterBreak="0">
    <w:nsid w:val="18C606E1"/>
    <w:multiLevelType w:val="hybridMultilevel"/>
    <w:tmpl w:val="162A8DB8"/>
    <w:lvl w:ilvl="0" w:tplc="D05A991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B52E23CC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AD7C174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2CEAD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32E896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80C206CE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8372379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DDAB08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AC747C68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1CC31D1A"/>
    <w:multiLevelType w:val="hybridMultilevel"/>
    <w:tmpl w:val="4E406402"/>
    <w:lvl w:ilvl="0" w:tplc="D48CBDA8">
      <w:start w:val="1"/>
      <w:numFmt w:val="bullet"/>
      <w:lvlText w:val=""/>
      <w:lvlJc w:val="left"/>
      <w:pPr>
        <w:ind w:left="815" w:hanging="360"/>
      </w:pPr>
      <w:rPr>
        <w:rFonts w:ascii="Symbol" w:hAnsi="Symbol" w:hint="default"/>
      </w:rPr>
    </w:lvl>
    <w:lvl w:ilvl="1" w:tplc="81729A56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7556F69A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2190E24E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60761794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F2625836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8EE46266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5478D176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30769BEA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4" w15:restartNumberingAfterBreak="0">
    <w:nsid w:val="221946E1"/>
    <w:multiLevelType w:val="hybridMultilevel"/>
    <w:tmpl w:val="CE68F11E"/>
    <w:lvl w:ilvl="0" w:tplc="4336044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234FFA2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C722FC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3EAA0E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7BC4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3B6FDC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1CB9E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9CA8B3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6A41E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E64486"/>
    <w:multiLevelType w:val="hybridMultilevel"/>
    <w:tmpl w:val="13085CDC"/>
    <w:lvl w:ilvl="0" w:tplc="6DD26A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290370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44E886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1EFA8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C80A7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F4C10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96CF3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19A167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1D21D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EE2E32"/>
    <w:multiLevelType w:val="hybridMultilevel"/>
    <w:tmpl w:val="FDBC9F9A"/>
    <w:lvl w:ilvl="0" w:tplc="293A0254">
      <w:start w:val="1"/>
      <w:numFmt w:val="bullet"/>
      <w:lvlText w:val="o"/>
      <w:lvlJc w:val="left"/>
      <w:pPr>
        <w:ind w:left="815" w:hanging="360"/>
      </w:pPr>
      <w:rPr>
        <w:rFonts w:ascii="Courier New" w:hAnsi="Courier New" w:cs="Courier New" w:hint="default"/>
      </w:rPr>
    </w:lvl>
    <w:lvl w:ilvl="1" w:tplc="B5865548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179C401A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76809356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D5B620DE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5F0A89E8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27DA230A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86F4E9C6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FD287770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17" w15:restartNumberingAfterBreak="0">
    <w:nsid w:val="41AD3CD3"/>
    <w:multiLevelType w:val="multilevel"/>
    <w:tmpl w:val="4BD8F5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453D7B14"/>
    <w:multiLevelType w:val="hybridMultilevel"/>
    <w:tmpl w:val="E4542338"/>
    <w:lvl w:ilvl="0" w:tplc="12CEE344">
      <w:start w:val="1"/>
      <w:numFmt w:val="bullet"/>
      <w:lvlText w:val=""/>
      <w:lvlJc w:val="left"/>
      <w:pPr>
        <w:ind w:left="833" w:hanging="360"/>
      </w:pPr>
      <w:rPr>
        <w:rFonts w:ascii="Wingdings" w:hAnsi="Wingdings" w:hint="default"/>
      </w:rPr>
    </w:lvl>
    <w:lvl w:ilvl="1" w:tplc="536E0BD4">
      <w:start w:val="1"/>
      <w:numFmt w:val="bullet"/>
      <w:lvlText w:val="o"/>
      <w:lvlJc w:val="left"/>
      <w:pPr>
        <w:ind w:left="1553" w:hanging="360"/>
      </w:pPr>
      <w:rPr>
        <w:rFonts w:ascii="Courier New" w:hAnsi="Courier New" w:cs="Courier New" w:hint="default"/>
      </w:rPr>
    </w:lvl>
    <w:lvl w:ilvl="2" w:tplc="34726B98" w:tentative="1">
      <w:start w:val="1"/>
      <w:numFmt w:val="bullet"/>
      <w:lvlText w:val=""/>
      <w:lvlJc w:val="left"/>
      <w:pPr>
        <w:ind w:left="2273" w:hanging="360"/>
      </w:pPr>
      <w:rPr>
        <w:rFonts w:ascii="Wingdings" w:hAnsi="Wingdings" w:hint="default"/>
      </w:rPr>
    </w:lvl>
    <w:lvl w:ilvl="3" w:tplc="0AC20A5A" w:tentative="1">
      <w:start w:val="1"/>
      <w:numFmt w:val="bullet"/>
      <w:lvlText w:val=""/>
      <w:lvlJc w:val="left"/>
      <w:pPr>
        <w:ind w:left="2993" w:hanging="360"/>
      </w:pPr>
      <w:rPr>
        <w:rFonts w:ascii="Symbol" w:hAnsi="Symbol" w:hint="default"/>
      </w:rPr>
    </w:lvl>
    <w:lvl w:ilvl="4" w:tplc="9E34A752" w:tentative="1">
      <w:start w:val="1"/>
      <w:numFmt w:val="bullet"/>
      <w:lvlText w:val="o"/>
      <w:lvlJc w:val="left"/>
      <w:pPr>
        <w:ind w:left="3713" w:hanging="360"/>
      </w:pPr>
      <w:rPr>
        <w:rFonts w:ascii="Courier New" w:hAnsi="Courier New" w:cs="Courier New" w:hint="default"/>
      </w:rPr>
    </w:lvl>
    <w:lvl w:ilvl="5" w:tplc="6B3C3E9E" w:tentative="1">
      <w:start w:val="1"/>
      <w:numFmt w:val="bullet"/>
      <w:lvlText w:val=""/>
      <w:lvlJc w:val="left"/>
      <w:pPr>
        <w:ind w:left="4433" w:hanging="360"/>
      </w:pPr>
      <w:rPr>
        <w:rFonts w:ascii="Wingdings" w:hAnsi="Wingdings" w:hint="default"/>
      </w:rPr>
    </w:lvl>
    <w:lvl w:ilvl="6" w:tplc="C616B216" w:tentative="1">
      <w:start w:val="1"/>
      <w:numFmt w:val="bullet"/>
      <w:lvlText w:val=""/>
      <w:lvlJc w:val="left"/>
      <w:pPr>
        <w:ind w:left="5153" w:hanging="360"/>
      </w:pPr>
      <w:rPr>
        <w:rFonts w:ascii="Symbol" w:hAnsi="Symbol" w:hint="default"/>
      </w:rPr>
    </w:lvl>
    <w:lvl w:ilvl="7" w:tplc="777C6102" w:tentative="1">
      <w:start w:val="1"/>
      <w:numFmt w:val="bullet"/>
      <w:lvlText w:val="o"/>
      <w:lvlJc w:val="left"/>
      <w:pPr>
        <w:ind w:left="5873" w:hanging="360"/>
      </w:pPr>
      <w:rPr>
        <w:rFonts w:ascii="Courier New" w:hAnsi="Courier New" w:cs="Courier New" w:hint="default"/>
      </w:rPr>
    </w:lvl>
    <w:lvl w:ilvl="8" w:tplc="1360C59E" w:tentative="1">
      <w:start w:val="1"/>
      <w:numFmt w:val="bullet"/>
      <w:lvlText w:val=""/>
      <w:lvlJc w:val="left"/>
      <w:pPr>
        <w:ind w:left="6593" w:hanging="360"/>
      </w:pPr>
      <w:rPr>
        <w:rFonts w:ascii="Wingdings" w:hAnsi="Wingdings" w:hint="default"/>
      </w:rPr>
    </w:lvl>
  </w:abstractNum>
  <w:abstractNum w:abstractNumId="19" w15:restartNumberingAfterBreak="0">
    <w:nsid w:val="48C56240"/>
    <w:multiLevelType w:val="hybridMultilevel"/>
    <w:tmpl w:val="F6441366"/>
    <w:lvl w:ilvl="0" w:tplc="3536B0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64F0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9121B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20E29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F30B42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73EA3F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75E0CD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44909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DFE2D6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45B7FC3"/>
    <w:multiLevelType w:val="multilevel"/>
    <w:tmpl w:val="8514B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574B1589"/>
    <w:multiLevelType w:val="hybridMultilevel"/>
    <w:tmpl w:val="B234F270"/>
    <w:lvl w:ilvl="0" w:tplc="A2A40BF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6149AE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B2CCF07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4CC173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BF3AC00A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DEBC914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F840A00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80A893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BA0E03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5C892F0C"/>
    <w:multiLevelType w:val="multilevel"/>
    <w:tmpl w:val="2A4E4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5D961CA1"/>
    <w:multiLevelType w:val="hybridMultilevel"/>
    <w:tmpl w:val="094ABB02"/>
    <w:lvl w:ilvl="0" w:tplc="1A72F9EC">
      <w:start w:val="1"/>
      <w:numFmt w:val="bullet"/>
      <w:lvlText w:val="o"/>
      <w:lvlJc w:val="left"/>
      <w:pPr>
        <w:ind w:left="772" w:hanging="360"/>
      </w:pPr>
      <w:rPr>
        <w:rFonts w:ascii="Courier New" w:hAnsi="Courier New" w:cs="Courier New" w:hint="default"/>
      </w:rPr>
    </w:lvl>
    <w:lvl w:ilvl="1" w:tplc="86C26A5E" w:tentative="1">
      <w:start w:val="1"/>
      <w:numFmt w:val="bullet"/>
      <w:lvlText w:val="o"/>
      <w:lvlJc w:val="left"/>
      <w:pPr>
        <w:ind w:left="1492" w:hanging="360"/>
      </w:pPr>
      <w:rPr>
        <w:rFonts w:ascii="Courier New" w:hAnsi="Courier New" w:cs="Courier New" w:hint="default"/>
      </w:rPr>
    </w:lvl>
    <w:lvl w:ilvl="2" w:tplc="01568886" w:tentative="1">
      <w:start w:val="1"/>
      <w:numFmt w:val="bullet"/>
      <w:lvlText w:val=""/>
      <w:lvlJc w:val="left"/>
      <w:pPr>
        <w:ind w:left="2212" w:hanging="360"/>
      </w:pPr>
      <w:rPr>
        <w:rFonts w:ascii="Wingdings" w:hAnsi="Wingdings" w:hint="default"/>
      </w:rPr>
    </w:lvl>
    <w:lvl w:ilvl="3" w:tplc="162AA4A4" w:tentative="1">
      <w:start w:val="1"/>
      <w:numFmt w:val="bullet"/>
      <w:lvlText w:val=""/>
      <w:lvlJc w:val="left"/>
      <w:pPr>
        <w:ind w:left="2932" w:hanging="360"/>
      </w:pPr>
      <w:rPr>
        <w:rFonts w:ascii="Symbol" w:hAnsi="Symbol" w:hint="default"/>
      </w:rPr>
    </w:lvl>
    <w:lvl w:ilvl="4" w:tplc="D528106A" w:tentative="1">
      <w:start w:val="1"/>
      <w:numFmt w:val="bullet"/>
      <w:lvlText w:val="o"/>
      <w:lvlJc w:val="left"/>
      <w:pPr>
        <w:ind w:left="3652" w:hanging="360"/>
      </w:pPr>
      <w:rPr>
        <w:rFonts w:ascii="Courier New" w:hAnsi="Courier New" w:cs="Courier New" w:hint="default"/>
      </w:rPr>
    </w:lvl>
    <w:lvl w:ilvl="5" w:tplc="0B787A70" w:tentative="1">
      <w:start w:val="1"/>
      <w:numFmt w:val="bullet"/>
      <w:lvlText w:val=""/>
      <w:lvlJc w:val="left"/>
      <w:pPr>
        <w:ind w:left="4372" w:hanging="360"/>
      </w:pPr>
      <w:rPr>
        <w:rFonts w:ascii="Wingdings" w:hAnsi="Wingdings" w:hint="default"/>
      </w:rPr>
    </w:lvl>
    <w:lvl w:ilvl="6" w:tplc="7BF83CF8" w:tentative="1">
      <w:start w:val="1"/>
      <w:numFmt w:val="bullet"/>
      <w:lvlText w:val=""/>
      <w:lvlJc w:val="left"/>
      <w:pPr>
        <w:ind w:left="5092" w:hanging="360"/>
      </w:pPr>
      <w:rPr>
        <w:rFonts w:ascii="Symbol" w:hAnsi="Symbol" w:hint="default"/>
      </w:rPr>
    </w:lvl>
    <w:lvl w:ilvl="7" w:tplc="6644C744" w:tentative="1">
      <w:start w:val="1"/>
      <w:numFmt w:val="bullet"/>
      <w:lvlText w:val="o"/>
      <w:lvlJc w:val="left"/>
      <w:pPr>
        <w:ind w:left="5812" w:hanging="360"/>
      </w:pPr>
      <w:rPr>
        <w:rFonts w:ascii="Courier New" w:hAnsi="Courier New" w:cs="Courier New" w:hint="default"/>
      </w:rPr>
    </w:lvl>
    <w:lvl w:ilvl="8" w:tplc="F9803912" w:tentative="1">
      <w:start w:val="1"/>
      <w:numFmt w:val="bullet"/>
      <w:lvlText w:val=""/>
      <w:lvlJc w:val="left"/>
      <w:pPr>
        <w:ind w:left="6532" w:hanging="360"/>
      </w:pPr>
      <w:rPr>
        <w:rFonts w:ascii="Wingdings" w:hAnsi="Wingdings" w:hint="default"/>
      </w:rPr>
    </w:lvl>
  </w:abstractNum>
  <w:abstractNum w:abstractNumId="24" w15:restartNumberingAfterBreak="0">
    <w:nsid w:val="656A56BA"/>
    <w:multiLevelType w:val="multilevel"/>
    <w:tmpl w:val="A5FE85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67C83297"/>
    <w:multiLevelType w:val="multilevel"/>
    <w:tmpl w:val="FC76EB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6C333892"/>
    <w:multiLevelType w:val="multilevel"/>
    <w:tmpl w:val="0930C8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E366A87"/>
    <w:multiLevelType w:val="hybridMultilevel"/>
    <w:tmpl w:val="6A441B7C"/>
    <w:lvl w:ilvl="0" w:tplc="FEB066C0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73CE404A" w:tentative="1">
      <w:start w:val="1"/>
      <w:numFmt w:val="lowerLetter"/>
      <w:lvlText w:val="%2."/>
      <w:lvlJc w:val="left"/>
      <w:pPr>
        <w:ind w:left="2520" w:hanging="360"/>
      </w:pPr>
    </w:lvl>
    <w:lvl w:ilvl="2" w:tplc="AC3286A2" w:tentative="1">
      <w:start w:val="1"/>
      <w:numFmt w:val="lowerRoman"/>
      <w:lvlText w:val="%3."/>
      <w:lvlJc w:val="right"/>
      <w:pPr>
        <w:ind w:left="3240" w:hanging="180"/>
      </w:pPr>
    </w:lvl>
    <w:lvl w:ilvl="3" w:tplc="7CEE4DA4" w:tentative="1">
      <w:start w:val="1"/>
      <w:numFmt w:val="decimal"/>
      <w:lvlText w:val="%4."/>
      <w:lvlJc w:val="left"/>
      <w:pPr>
        <w:ind w:left="3960" w:hanging="360"/>
      </w:pPr>
    </w:lvl>
    <w:lvl w:ilvl="4" w:tplc="1402FBCC" w:tentative="1">
      <w:start w:val="1"/>
      <w:numFmt w:val="lowerLetter"/>
      <w:lvlText w:val="%5."/>
      <w:lvlJc w:val="left"/>
      <w:pPr>
        <w:ind w:left="4680" w:hanging="360"/>
      </w:pPr>
    </w:lvl>
    <w:lvl w:ilvl="5" w:tplc="4888DEFA" w:tentative="1">
      <w:start w:val="1"/>
      <w:numFmt w:val="lowerRoman"/>
      <w:lvlText w:val="%6."/>
      <w:lvlJc w:val="right"/>
      <w:pPr>
        <w:ind w:left="5400" w:hanging="180"/>
      </w:pPr>
    </w:lvl>
    <w:lvl w:ilvl="6" w:tplc="A12A4E6A" w:tentative="1">
      <w:start w:val="1"/>
      <w:numFmt w:val="decimal"/>
      <w:lvlText w:val="%7."/>
      <w:lvlJc w:val="left"/>
      <w:pPr>
        <w:ind w:left="6120" w:hanging="360"/>
      </w:pPr>
    </w:lvl>
    <w:lvl w:ilvl="7" w:tplc="C290B3AA" w:tentative="1">
      <w:start w:val="1"/>
      <w:numFmt w:val="lowerLetter"/>
      <w:lvlText w:val="%8."/>
      <w:lvlJc w:val="left"/>
      <w:pPr>
        <w:ind w:left="6840" w:hanging="360"/>
      </w:pPr>
    </w:lvl>
    <w:lvl w:ilvl="8" w:tplc="121E497C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8" w15:restartNumberingAfterBreak="0">
    <w:nsid w:val="741C2F26"/>
    <w:multiLevelType w:val="hybridMultilevel"/>
    <w:tmpl w:val="814CBA3C"/>
    <w:lvl w:ilvl="0" w:tplc="B7F6043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076165A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CD05284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10421F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8CBEE11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0C4FC1C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442A64E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65ACF45C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33C034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4414088"/>
    <w:multiLevelType w:val="hybridMultilevel"/>
    <w:tmpl w:val="A91AE712"/>
    <w:lvl w:ilvl="0" w:tplc="44109822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DAE2A52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90AED93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00228F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35C2E00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8EC7B6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C544605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A4A6CE0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6180F40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0" w15:restartNumberingAfterBreak="0">
    <w:nsid w:val="7D021C45"/>
    <w:multiLevelType w:val="hybridMultilevel"/>
    <w:tmpl w:val="EBC0BCBE"/>
    <w:lvl w:ilvl="0" w:tplc="0D3887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BAA11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56E42C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4281A0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FC4C2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0ACA9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6EEA7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DCD5F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5865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090908">
    <w:abstractNumId w:val="26"/>
  </w:num>
  <w:num w:numId="2" w16cid:durableId="796533302">
    <w:abstractNumId w:val="24"/>
  </w:num>
  <w:num w:numId="3" w16cid:durableId="643853585">
    <w:abstractNumId w:val="7"/>
  </w:num>
  <w:num w:numId="4" w16cid:durableId="1583758442">
    <w:abstractNumId w:val="1"/>
  </w:num>
  <w:num w:numId="5" w16cid:durableId="1492864157">
    <w:abstractNumId w:val="9"/>
  </w:num>
  <w:num w:numId="6" w16cid:durableId="75250510">
    <w:abstractNumId w:val="20"/>
  </w:num>
  <w:num w:numId="7" w16cid:durableId="1916163839">
    <w:abstractNumId w:val="22"/>
  </w:num>
  <w:num w:numId="8" w16cid:durableId="1870950722">
    <w:abstractNumId w:val="10"/>
  </w:num>
  <w:num w:numId="9" w16cid:durableId="162939845">
    <w:abstractNumId w:val="17"/>
  </w:num>
  <w:num w:numId="10" w16cid:durableId="1957635352">
    <w:abstractNumId w:val="25"/>
  </w:num>
  <w:num w:numId="11" w16cid:durableId="1723098645">
    <w:abstractNumId w:val="8"/>
  </w:num>
  <w:num w:numId="12" w16cid:durableId="2102798289">
    <w:abstractNumId w:val="28"/>
  </w:num>
  <w:num w:numId="13" w16cid:durableId="1190028020">
    <w:abstractNumId w:val="16"/>
  </w:num>
  <w:num w:numId="14" w16cid:durableId="1676035091">
    <w:abstractNumId w:val="3"/>
  </w:num>
  <w:num w:numId="15" w16cid:durableId="699664105">
    <w:abstractNumId w:val="18"/>
  </w:num>
  <w:num w:numId="16" w16cid:durableId="2119988013">
    <w:abstractNumId w:val="13"/>
  </w:num>
  <w:num w:numId="17" w16cid:durableId="733623288">
    <w:abstractNumId w:val="23"/>
  </w:num>
  <w:num w:numId="18" w16cid:durableId="1567376071">
    <w:abstractNumId w:val="4"/>
  </w:num>
  <w:num w:numId="19" w16cid:durableId="1571622652">
    <w:abstractNumId w:val="21"/>
  </w:num>
  <w:num w:numId="20" w16cid:durableId="1475676038">
    <w:abstractNumId w:val="11"/>
  </w:num>
  <w:num w:numId="21" w16cid:durableId="978806398">
    <w:abstractNumId w:val="0"/>
  </w:num>
  <w:num w:numId="22" w16cid:durableId="1653636444">
    <w:abstractNumId w:val="29"/>
  </w:num>
  <w:num w:numId="23" w16cid:durableId="426540106">
    <w:abstractNumId w:val="2"/>
  </w:num>
  <w:num w:numId="24" w16cid:durableId="862548661">
    <w:abstractNumId w:val="19"/>
  </w:num>
  <w:num w:numId="25" w16cid:durableId="1821580903">
    <w:abstractNumId w:val="6"/>
  </w:num>
  <w:num w:numId="26" w16cid:durableId="217783661">
    <w:abstractNumId w:val="5"/>
  </w:num>
  <w:num w:numId="27" w16cid:durableId="967124797">
    <w:abstractNumId w:val="12"/>
  </w:num>
  <w:num w:numId="28" w16cid:durableId="801458238">
    <w:abstractNumId w:val="15"/>
  </w:num>
  <w:num w:numId="29" w16cid:durableId="11688582">
    <w:abstractNumId w:val="30"/>
  </w:num>
  <w:num w:numId="30" w16cid:durableId="1745687538">
    <w:abstractNumId w:val="27"/>
  </w:num>
  <w:num w:numId="31" w16cid:durableId="20311807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revisionView w:inkAnnotations="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2800"/>
    <w:rsid w:val="00034F81"/>
    <w:rsid w:val="000419D1"/>
    <w:rsid w:val="000509BA"/>
    <w:rsid w:val="00147D20"/>
    <w:rsid w:val="00175AC8"/>
    <w:rsid w:val="001D0109"/>
    <w:rsid w:val="002B4F5A"/>
    <w:rsid w:val="00375F2F"/>
    <w:rsid w:val="004130B1"/>
    <w:rsid w:val="004F2331"/>
    <w:rsid w:val="00542506"/>
    <w:rsid w:val="005965A2"/>
    <w:rsid w:val="005E0065"/>
    <w:rsid w:val="00650B5C"/>
    <w:rsid w:val="006E6B24"/>
    <w:rsid w:val="00733549"/>
    <w:rsid w:val="00840FCD"/>
    <w:rsid w:val="00852708"/>
    <w:rsid w:val="008833E2"/>
    <w:rsid w:val="00965DEA"/>
    <w:rsid w:val="00A2446E"/>
    <w:rsid w:val="00A67EBF"/>
    <w:rsid w:val="00A877B6"/>
    <w:rsid w:val="00AC0CEE"/>
    <w:rsid w:val="00AD0B95"/>
    <w:rsid w:val="00B82800"/>
    <w:rsid w:val="00C12CEA"/>
    <w:rsid w:val="00C42CAE"/>
    <w:rsid w:val="00C5128C"/>
    <w:rsid w:val="00DB211C"/>
    <w:rsid w:val="00DF1619"/>
    <w:rsid w:val="00DF5E48"/>
    <w:rsid w:val="00E86A01"/>
    <w:rsid w:val="00EB41B4"/>
    <w:rsid w:val="00EE6E36"/>
    <w:rsid w:val="00EF54D1"/>
    <w:rsid w:val="00F052D6"/>
    <w:rsid w:val="00FB3E43"/>
    <w:rsid w:val="050F0743"/>
    <w:rsid w:val="054AF1A8"/>
    <w:rsid w:val="06441F3D"/>
    <w:rsid w:val="076ECD21"/>
    <w:rsid w:val="0A0D018E"/>
    <w:rsid w:val="0B90F4EA"/>
    <w:rsid w:val="0E39824D"/>
    <w:rsid w:val="10022191"/>
    <w:rsid w:val="11AB17CF"/>
    <w:rsid w:val="14672778"/>
    <w:rsid w:val="1631F28F"/>
    <w:rsid w:val="16735DA4"/>
    <w:rsid w:val="180FBEC4"/>
    <w:rsid w:val="1BE13E46"/>
    <w:rsid w:val="1E4229E6"/>
    <w:rsid w:val="1F8745CF"/>
    <w:rsid w:val="28DCCF1F"/>
    <w:rsid w:val="29B898A5"/>
    <w:rsid w:val="2BCE6C5C"/>
    <w:rsid w:val="2BFB4784"/>
    <w:rsid w:val="2F32E846"/>
    <w:rsid w:val="321690F5"/>
    <w:rsid w:val="3220E693"/>
    <w:rsid w:val="326A8908"/>
    <w:rsid w:val="3599ADFC"/>
    <w:rsid w:val="383F394F"/>
    <w:rsid w:val="38D0D771"/>
    <w:rsid w:val="3BA80562"/>
    <w:rsid w:val="3DAD3BAF"/>
    <w:rsid w:val="3E9BD930"/>
    <w:rsid w:val="411BA0FA"/>
    <w:rsid w:val="41FA1E80"/>
    <w:rsid w:val="4475AEE9"/>
    <w:rsid w:val="4709AB76"/>
    <w:rsid w:val="4826BEA5"/>
    <w:rsid w:val="49CA88EC"/>
    <w:rsid w:val="4A6C426C"/>
    <w:rsid w:val="4B681C5C"/>
    <w:rsid w:val="4F671D60"/>
    <w:rsid w:val="500C9823"/>
    <w:rsid w:val="5102EDC1"/>
    <w:rsid w:val="514377E2"/>
    <w:rsid w:val="575B7200"/>
    <w:rsid w:val="5A6043E3"/>
    <w:rsid w:val="5B66409C"/>
    <w:rsid w:val="5DDDC7EF"/>
    <w:rsid w:val="5F5B25B2"/>
    <w:rsid w:val="66250C67"/>
    <w:rsid w:val="6A567AF4"/>
    <w:rsid w:val="6D50BB56"/>
    <w:rsid w:val="6FB6AF83"/>
    <w:rsid w:val="71F10549"/>
    <w:rsid w:val="74803AE2"/>
    <w:rsid w:val="756C104F"/>
    <w:rsid w:val="75A86ECC"/>
    <w:rsid w:val="75FDE142"/>
    <w:rsid w:val="7D961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7C5C3162"/>
  <w15:chartTrackingRefBased/>
  <w15:docId w15:val="{E29A9134-1636-4768-A243-EB4F042F1F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paragraph">
    <w:name w:val="paragraph"/>
    <w:basedOn w:val="Normal"/>
    <w:rsid w:val="00B828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B82800"/>
  </w:style>
  <w:style w:type="character" w:customStyle="1" w:styleId="eop">
    <w:name w:val="eop"/>
    <w:basedOn w:val="DefaultParagraphFont"/>
    <w:rsid w:val="00B82800"/>
  </w:style>
  <w:style w:type="character" w:customStyle="1" w:styleId="tabchar">
    <w:name w:val="tabchar"/>
    <w:basedOn w:val="DefaultParagraphFont"/>
    <w:rsid w:val="00B82800"/>
  </w:style>
  <w:style w:type="character" w:customStyle="1" w:styleId="wacimagecontainer">
    <w:name w:val="wacimagecontainer"/>
    <w:basedOn w:val="DefaultParagraphFont"/>
    <w:rsid w:val="00B82800"/>
  </w:style>
  <w:style w:type="character" w:styleId="Hyperlink">
    <w:name w:val="Hyperlink"/>
    <w:basedOn w:val="DefaultParagraphFont"/>
    <w:uiPriority w:val="99"/>
    <w:unhideWhenUsed/>
    <w:rsid w:val="000509BA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0509BA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034F8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40FCD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840F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40FC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40FC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0F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0FCD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FB3E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B3E43"/>
  </w:style>
  <w:style w:type="paragraph" w:styleId="Footer">
    <w:name w:val="footer"/>
    <w:basedOn w:val="Normal"/>
    <w:link w:val="FooterChar"/>
    <w:uiPriority w:val="99"/>
    <w:unhideWhenUsed/>
    <w:rsid w:val="00FB3E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B3E43"/>
  </w:style>
  <w:style w:type="character" w:styleId="Strong">
    <w:name w:val="Strong"/>
    <w:basedOn w:val="DefaultParagraphFont"/>
    <w:uiPriority w:val="22"/>
    <w:qFormat/>
    <w:rsid w:val="00965DEA"/>
    <w:rPr>
      <w:rFonts w:ascii="Times New Roman" w:hAnsi="Times New Roman" w:cs="Times New Roman" w:hint="default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bma.org.uk/advice-and-support/gp-practices/gp-premises/disposing-of-clinical-waste" TargetMode="External"/><Relationship Id="rId18" Type="http://schemas.openxmlformats.org/officeDocument/2006/relationships/hyperlink" Target="https://www.bma.org.uk/advice-and-support/gp-practices/gp-premises/disposing-of-clinical-waste" TargetMode="Externa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image" Target="media/image7.png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image" Target="media/image6.png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hyperlink" Target="https://icc.gig.cymru/amdanom-ni/polisiau-a-gweithdrefnau/polisiau-a-gweithdrefnau/polisiau-llywodraethu-clinigol-a-rheoli-heintiau/" TargetMode="Externa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24" Type="http://schemas.openxmlformats.org/officeDocument/2006/relationships/footer" Target="footer2.xml"/><Relationship Id="rId5" Type="http://schemas.openxmlformats.org/officeDocument/2006/relationships/styles" Target="styles.xml"/><Relationship Id="rId15" Type="http://schemas.openxmlformats.org/officeDocument/2006/relationships/image" Target="media/image4.png"/><Relationship Id="rId23" Type="http://schemas.openxmlformats.org/officeDocument/2006/relationships/header" Target="header1.xml"/><Relationship Id="rId10" Type="http://schemas.openxmlformats.org/officeDocument/2006/relationships/hyperlink" Target="https://www.gov.uk/government/publications/the-health-and-social-care-act-2008-code-of-practice-on-the-prevention-and-control-of-infections-and-related-guidance/health-and-social-care-act-2008-code-of-practice-on-the-prevention-and-control-of-infections-and-related-guidance" TargetMode="External"/><Relationship Id="rId19" Type="http://schemas.openxmlformats.org/officeDocument/2006/relationships/hyperlink" Target="https://www.gov.uk/government/publications/the-health-and-social-care-act-2008-code-of-practice-on-the-prevention-and-control-of-infections-and-related-guidance/health-and-social-care-act-2008-code-of-practice-on-the-prevention-and-control-of-infections-and-related-guidance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3.png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ECDCA7B1F433A439508E4C8978ECFF9" ma:contentTypeVersion="4" ma:contentTypeDescription="Create a new document." ma:contentTypeScope="" ma:versionID="edfd7e831a4b8355251fd82b7633c465">
  <xsd:schema xmlns:xsd="http://www.w3.org/2001/XMLSchema" xmlns:xs="http://www.w3.org/2001/XMLSchema" xmlns:p="http://schemas.microsoft.com/office/2006/metadata/properties" xmlns:ns2="bc97e587-dfee-4bd1-960a-102727b9f29c" targetNamespace="http://schemas.microsoft.com/office/2006/metadata/properties" ma:root="true" ma:fieldsID="22ec5000516ba36ea5c6f384822e618d" ns2:_="">
    <xsd:import namespace="bc97e587-dfee-4bd1-960a-102727b9f29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e587-dfee-4bd1-960a-102727b9f2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7BA038E-C5A3-440F-B4F6-03207D3DE1BC}"/>
</file>

<file path=customXml/itemProps2.xml><?xml version="1.0" encoding="utf-8"?>
<ds:datastoreItem xmlns:ds="http://schemas.openxmlformats.org/officeDocument/2006/customXml" ds:itemID="{2BCDCDF1-03CA-4503-A7E8-2212724FA62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E00199A-A80F-4334-A590-0107857463A9}">
  <ds:schemaRefs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purl.org/dc/terms/"/>
    <ds:schemaRef ds:uri="http://www.w3.org/XML/1998/namespace"/>
    <ds:schemaRef ds:uri="http://purl.org/dc/elements/1.1/"/>
    <ds:schemaRef ds:uri="http://schemas.openxmlformats.org/package/2006/metadata/core-properties"/>
    <ds:schemaRef ds:uri="d37f4563-9c26-41ab-ac3a-faa48b03e7b5"/>
    <ds:schemaRef ds:uri="62b71c96-edb3-4fe0-9054-134495382d7f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1975</Words>
  <Characters>11262</Characters>
  <Application>Microsoft Office Word</Application>
  <DocSecurity>0</DocSecurity>
  <Lines>93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13211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Alastair Roeves (NHS Wales Delivery Unit - Planned Care Programme)</dc:creator>
  <cp:lastModifiedBy>Samantha Jeffries (NHS Executive - Strategic Programme for Primary Care)</cp:lastModifiedBy>
  <cp:revision>6</cp:revision>
  <dcterms:created xsi:type="dcterms:W3CDTF">2024-03-21T16:54:00Z</dcterms:created>
  <dcterms:modified xsi:type="dcterms:W3CDTF">2024-04-11T10:49:00Z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0x0101004ECDCA7B1F433A439508E4C8978ECFF9</vt:lpwstr>
  </property>
</Properties>
</file>