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B20F8F4" w14:textId="7028D236" w:rsidR="00B82800" w:rsidRPr="001200AA" w:rsidRDefault="00083BE3" w:rsidP="005C2B21">
      <w:pPr>
        <w:pStyle w:val="Heading2"/>
        <w:rPr>
          <w:color w:val="auto"/>
        </w:rPr>
      </w:pPr>
      <w:r w:rsidRPr="001200AA">
        <w:rPr>
          <w:rStyle w:val="normaltextrun"/>
          <w:rFonts w:ascii="Arial" w:eastAsia="Arial" w:hAnsi="Arial" w:cs="Arial"/>
          <w:b/>
          <w:bCs/>
          <w:color w:val="auto"/>
          <w:sz w:val="22"/>
          <w:szCs w:val="22"/>
          <w:lang w:val="cy-GB"/>
        </w:rPr>
        <w:t>Pennod</w:t>
      </w:r>
      <w:r w:rsidR="001200AA">
        <w:rPr>
          <w:rStyle w:val="normaltextrun"/>
          <w:rFonts w:ascii="Arial" w:eastAsia="Arial" w:hAnsi="Arial" w:cs="Arial"/>
          <w:b/>
          <w:bCs/>
          <w:color w:val="auto"/>
          <w:sz w:val="22"/>
          <w:szCs w:val="22"/>
          <w:lang w:val="cy-GB"/>
        </w:rPr>
        <w:t xml:space="preserve"> 2</w:t>
      </w:r>
      <w:r w:rsidRPr="001200AA">
        <w:rPr>
          <w:rStyle w:val="normaltextrun"/>
          <w:rFonts w:ascii="Arial" w:eastAsia="Arial" w:hAnsi="Arial" w:cs="Arial"/>
          <w:b/>
          <w:bCs/>
          <w:color w:val="auto"/>
          <w:sz w:val="22"/>
          <w:szCs w:val="22"/>
          <w:lang w:val="cy-GB"/>
        </w:rPr>
        <w:t xml:space="preserve">: Y Gweithlu </w:t>
      </w:r>
    </w:p>
    <w:p w14:paraId="3AFB9D14" w14:textId="6915650A" w:rsidR="00B82800" w:rsidRPr="005C2B21" w:rsidRDefault="00083BE3" w:rsidP="005C2B21">
      <w:pPr>
        <w:pStyle w:val="Heading3"/>
      </w:pPr>
      <w:r>
        <w:rPr>
          <w:rStyle w:val="normaltextrun"/>
          <w:rFonts w:ascii="Arial" w:eastAsia="Arial" w:hAnsi="Arial" w:cs="Arial"/>
          <w:color w:val="1F4D78"/>
          <w:sz w:val="22"/>
          <w:szCs w:val="22"/>
          <w:lang w:val="cy-GB"/>
        </w:rPr>
        <w:t>Matrics: 2.2 Iechyd a Lles Staff</w:t>
      </w:r>
    </w:p>
    <w:p w14:paraId="61C5EC98"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normaltextrun"/>
          <w:rFonts w:ascii="Arial" w:hAnsi="Arial" w:cs="Arial"/>
          <w:sz w:val="22"/>
          <w:szCs w:val="22"/>
        </w:rPr>
        <w:t> </w:t>
      </w:r>
      <w:r w:rsidRPr="005C2B21">
        <w:rPr>
          <w:rStyle w:val="eop"/>
          <w:rFonts w:ascii="Arial" w:hAnsi="Arial" w:cs="Arial"/>
          <w:sz w:val="22"/>
          <w:szCs w:val="22"/>
        </w:rPr>
        <w:t> </w:t>
      </w:r>
    </w:p>
    <w:p w14:paraId="01126561" w14:textId="77777777" w:rsidR="00B82800" w:rsidRPr="005C2B21" w:rsidRDefault="00083BE3" w:rsidP="005C2B21">
      <w:pPr>
        <w:pStyle w:val="Heading3"/>
        <w:rPr>
          <w:sz w:val="22"/>
          <w:szCs w:val="22"/>
        </w:rPr>
      </w:pPr>
      <w:r>
        <w:rPr>
          <w:rStyle w:val="normaltextrun"/>
          <w:rFonts w:ascii="Arial" w:eastAsia="Arial" w:hAnsi="Arial" w:cs="Arial"/>
          <w:color w:val="1F4D78"/>
          <w:sz w:val="22"/>
          <w:szCs w:val="22"/>
          <w:lang w:val="cy-GB"/>
        </w:rPr>
        <w:t>Cwmpas</w:t>
      </w:r>
      <w:r>
        <w:rPr>
          <w:rStyle w:val="normaltextrun"/>
          <w:rFonts w:ascii="Calibri Light" w:eastAsia="Calibri Light" w:hAnsi="Calibri Light" w:cs="Times New Roman"/>
          <w:color w:val="1F4D78"/>
          <w:sz w:val="22"/>
          <w:szCs w:val="22"/>
          <w:lang w:val="cy-GB"/>
        </w:rPr>
        <w:t xml:space="preserve"> </w:t>
      </w:r>
      <w:r>
        <w:rPr>
          <w:rStyle w:val="normaltextrun"/>
          <w:rFonts w:ascii="Arial" w:eastAsia="Arial" w:hAnsi="Arial" w:cs="Arial"/>
          <w:color w:val="1F4D78"/>
          <w:sz w:val="22"/>
          <w:szCs w:val="22"/>
          <w:lang w:val="cy-GB"/>
        </w:rPr>
        <w:t> </w:t>
      </w:r>
    </w:p>
    <w:p w14:paraId="39C7EBC4"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Beth sydd yn y matrics hwn? </w:t>
      </w:r>
    </w:p>
    <w:p w14:paraId="45AC9A84" w14:textId="77777777" w:rsidR="00B82800"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Cynnal lles – gwytnwch staff, hawliau staff, hapusrwydd staff, sut maen nhw'n cael eu meithrin a'u helpu i dyfu yn y gwaith maen nhw'n ei wneud, sut maen nhw'n teimlo eu bod yn cael eu gwerthfawrogi, sut maen nhw'n cael eu cadw'n ddiogel yn y gwaith. </w:t>
      </w:r>
    </w:p>
    <w:p w14:paraId="09B096DE" w14:textId="77777777" w:rsidR="00271B27"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Iechyd galwedigaethol – brechu</w:t>
      </w:r>
    </w:p>
    <w:p w14:paraId="56987F1D" w14:textId="77777777" w:rsidR="00B442FA"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Strwythurau ar gyfer cymorth yn y gweithle</w:t>
      </w:r>
    </w:p>
    <w:p w14:paraId="33516BC7" w14:textId="77777777" w:rsidR="00271B27"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Gweithio'n unigol a gweithio gartref</w:t>
      </w:r>
    </w:p>
    <w:p w14:paraId="55A08EE1" w14:textId="77777777" w:rsidR="00B442FA"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Ymateb i ymddygiad ymosodol – trais yn erbyn staff gan y cyhoedd, </w:t>
      </w:r>
    </w:p>
    <w:p w14:paraId="0B962290" w14:textId="77777777" w:rsidR="00271B27"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Polisïau Gwrth-fwlio</w:t>
      </w:r>
    </w:p>
    <w:p w14:paraId="19B8931B" w14:textId="77777777" w:rsidR="00B442FA"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Gweithdrefnau cwyno</w:t>
      </w:r>
    </w:p>
    <w:p w14:paraId="58F02D67" w14:textId="77777777" w:rsidR="00B442FA"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Ymwybyddiaeth straen</w:t>
      </w:r>
    </w:p>
    <w:p w14:paraId="110AA3E9" w14:textId="77777777" w:rsidR="00B442FA" w:rsidRPr="005C2B21" w:rsidRDefault="00083BE3" w:rsidP="005C2B21">
      <w:pPr>
        <w:pStyle w:val="paragraph"/>
        <w:numPr>
          <w:ilvl w:val="0"/>
          <w:numId w:val="20"/>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Ymwybyddiaeth iechyd meddwl</w:t>
      </w:r>
    </w:p>
    <w:p w14:paraId="603ECCCD" w14:textId="77777777" w:rsidR="00271B27" w:rsidRPr="005C2B21" w:rsidRDefault="00271B27" w:rsidP="00647482">
      <w:pPr>
        <w:pStyle w:val="paragraph"/>
        <w:spacing w:before="0" w:beforeAutospacing="0" w:after="0" w:afterAutospacing="0"/>
        <w:ind w:left="815"/>
        <w:jc w:val="both"/>
        <w:textAlignment w:val="baseline"/>
        <w:rPr>
          <w:rFonts w:ascii="Arial" w:hAnsi="Arial" w:cs="Arial"/>
          <w:sz w:val="22"/>
          <w:szCs w:val="22"/>
        </w:rPr>
      </w:pPr>
    </w:p>
    <w:p w14:paraId="6443C649"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Beth sydd ddim yn y matrics hwn? </w:t>
      </w:r>
    </w:p>
    <w:p w14:paraId="171ADB5A" w14:textId="77777777" w:rsidR="00D96879" w:rsidRPr="005C2B21" w:rsidRDefault="00083BE3" w:rsidP="005C2B21">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hyfforddiant a datblygiad staff yn cael ei hunanasesu ar wahân ym Mhennod 1 "Arweinyddiaeth" Matrics 1.2 "Arwain y Tîm Aml-broffesiynol i Gyflenwi Gwasanaethau". Bydd rhai ffiniau aneglur rhwng y matrics hwnnw a'r un yma. Mae'n bosibl canolbwyntio yn y matrics hwn, Matrix 2.2 ar effeithiau hyfforddiant o'r fath a datblygiad staff ar foddhad mewn swydd, sut maen nhw'n teimlo eu bod yn cael eu gwerthfawrogi, sut maen nhw'n cael eu meithrin sydd i gyd yn cael effaith ar hapusrwydd. </w:t>
      </w:r>
    </w:p>
    <w:p w14:paraId="7C5DD6B2" w14:textId="77777777" w:rsidR="00B82800" w:rsidRPr="005C2B21" w:rsidRDefault="00083BE3" w:rsidP="005C2B21">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Mae polisïau rheoli heintiau yn cael eu hunanasesu ar wahân ym Mhennod 5 "Diogel", matrics 5.2 "Rheoli heintiau".</w:t>
      </w:r>
    </w:p>
    <w:p w14:paraId="3702640C" w14:textId="77777777" w:rsidR="00271B27" w:rsidRPr="005C2B21" w:rsidRDefault="00083BE3" w:rsidP="005C2B21">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Mae safleoedd practisau a'u materion iechyd a diogelwch cysylltiedig yn cael eu hunanasesu ar wahân ym Mhennod 10 "Person-ganolog", matrics 10.2 "Eiddo Practis".</w:t>
      </w:r>
    </w:p>
    <w:p w14:paraId="71C50416" w14:textId="77777777" w:rsidR="00B442FA" w:rsidRPr="005C2B21" w:rsidRDefault="00083BE3" w:rsidP="005C2B21">
      <w:pPr>
        <w:pStyle w:val="paragraph"/>
        <w:numPr>
          <w:ilvl w:val="0"/>
          <w:numId w:val="21"/>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Gwahaniaethu, Cydraddoldeb, Cynhwysiant a'r Gymraeg yn cael eu hunanasesu ar wahân o dan Pennod 9 "Teg". Fodd bynnag, gall y Practis benderfynu y gallai materion fel bwlio mewn perthynas â gwahaniaethu fod yn addas naill ai yma ym mhennod 2.2, neu ym mhennod 9. </w:t>
      </w:r>
    </w:p>
    <w:p w14:paraId="2E3AB721" w14:textId="77777777" w:rsidR="00B442FA" w:rsidRPr="005C2B21" w:rsidRDefault="00B442FA" w:rsidP="00647482">
      <w:pPr>
        <w:pStyle w:val="paragraph"/>
        <w:spacing w:before="0" w:beforeAutospacing="0" w:after="0" w:afterAutospacing="0"/>
        <w:ind w:left="815"/>
        <w:jc w:val="both"/>
        <w:textAlignment w:val="baseline"/>
        <w:rPr>
          <w:rFonts w:ascii="Arial" w:hAnsi="Arial" w:cs="Arial"/>
          <w:sz w:val="22"/>
          <w:szCs w:val="22"/>
        </w:rPr>
      </w:pPr>
    </w:p>
    <w:p w14:paraId="1D903FA3" w14:textId="77777777" w:rsidR="00B82800" w:rsidRPr="005C2B21" w:rsidRDefault="00083BE3" w:rsidP="005C2B21">
      <w:pPr>
        <w:pStyle w:val="Heading3"/>
      </w:pPr>
      <w:r>
        <w:rPr>
          <w:rStyle w:val="normaltextrun"/>
          <w:rFonts w:ascii="Arial" w:eastAsia="Arial" w:hAnsi="Arial" w:cs="Arial"/>
          <w:color w:val="1F4D78"/>
          <w:sz w:val="22"/>
          <w:szCs w:val="22"/>
          <w:lang w:val="cy-GB"/>
        </w:rPr>
        <w:t>Cwestiynau Allweddol i'w hystyried ar gyfer y Matrics hwn. </w:t>
      </w:r>
    </w:p>
    <w:p w14:paraId="41E6111A" w14:textId="77777777" w:rsidR="00B8280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i sicrhau iechyd a lles staff? </w:t>
      </w:r>
    </w:p>
    <w:p w14:paraId="322AF7D3" w14:textId="77777777" w:rsidR="00B442FA"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Pa strwythurau sydd gan y Practis ar waith i sicrhau bod iechyd a lles staff yn cael eu cynnal? </w:t>
      </w:r>
    </w:p>
    <w:p w14:paraId="35722A47"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A ellir sicrhau bod gan y practis wybodaeth am unrhyw nodweddion gwarchodedig ymhlith y staff yn unol â Deddf Cydraddoldeb 2010?</w:t>
      </w:r>
    </w:p>
    <w:p w14:paraId="77CCAA59" w14:textId="77777777" w:rsidR="00D96879"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A ellir sicrhau bod y tîm cyfan naill ai wedi cael eu brechu'n briodol, neu wedi cael cynnig brechiad priodol? </w:t>
      </w:r>
    </w:p>
    <w:p w14:paraId="01B02042" w14:textId="77777777" w:rsidR="00D96879"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Pa strwythurau sydd gan y Practis i gefnogi iechyd staff (gan gynnwys iechyd meddwl), lles a gwytnwch yn y practis? Sut mae'r rhain wedi datblygu? Sut mae eu haddasrwydd at y diben yn cael ei werthuso? </w:t>
      </w:r>
    </w:p>
    <w:p w14:paraId="5CD22445" w14:textId="77777777" w:rsidR="00D96879"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wedi integreiddio gweithio o bell (e.e. gweithio gartref) i weithle'r practis? </w:t>
      </w:r>
    </w:p>
    <w:p w14:paraId="04C64FED"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Sut mae'r Practis yn rheoli'r bygythiad o ymddygiad ymosodol gan y cyhoedd tuag at staff?</w:t>
      </w:r>
    </w:p>
    <w:p w14:paraId="46F4EDF2"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A yw'r polisi gwrth-fwlio yn addas at y diben? Sut mae wedi cael ei werthuso?</w:t>
      </w:r>
    </w:p>
    <w:p w14:paraId="3D593541"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lastRenderedPageBreak/>
        <w:t xml:space="preserve">Beth a ddysgwyd o unrhyw weithdrefnau cwyno a godwyd yn erbyn y practis? Pa newidiadau sydd wedi'u rhoi ar waith? </w:t>
      </w:r>
    </w:p>
    <w:p w14:paraId="225CDE60"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A yw'r practis yn bractis llawn straen i weithio ynddo? A yw'n well neu'n waeth na phractisau eraill? A oes unrhyw ymchwiliadau wedi'u gwneud ynghylch pam y gallai fod yn lle llawn straen a pha gamau y gellid eu cymryd i liniaru hyn? </w:t>
      </w:r>
    </w:p>
    <w:p w14:paraId="5FCBC198"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A oes gan y Practis unrhyw bolisïau penodol o fewn y practis i fynd i'r afael ag unrhyw broblemau sy'n ymwneud ag iechyd meddwl staff? </w:t>
      </w:r>
    </w:p>
    <w:p w14:paraId="26CED151" w14:textId="77777777" w:rsidR="008B69B0" w:rsidRPr="005C2B21" w:rsidRDefault="00083BE3" w:rsidP="005C2B21">
      <w:pPr>
        <w:pStyle w:val="paragraph"/>
        <w:numPr>
          <w:ilvl w:val="0"/>
          <w:numId w:val="22"/>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A oes gan y Practis unrhyw systemau rhagweithiol i gynnal iechyd meddwl da o fewn y tîm?</w:t>
      </w:r>
    </w:p>
    <w:p w14:paraId="3D5A278D" w14:textId="0A044D84"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46AC2E01" w14:textId="77777777" w:rsidR="00B82800" w:rsidRPr="005C2B21" w:rsidRDefault="00083BE3" w:rsidP="005C2B21">
      <w:pPr>
        <w:pStyle w:val="Heading3"/>
      </w:pPr>
      <w:r>
        <w:rPr>
          <w:rStyle w:val="normaltextrun"/>
          <w:rFonts w:ascii="Arial" w:eastAsia="Arial" w:hAnsi="Arial" w:cs="Arial"/>
          <w:color w:val="1F4D78"/>
          <w:sz w:val="22"/>
          <w:szCs w:val="22"/>
          <w:lang w:val="cy-GB"/>
        </w:rPr>
        <w:t>Hunanasesiad ar lefel 1 ar gyfer y matrics hwn </w:t>
      </w:r>
      <w:r>
        <w:rPr>
          <w:rStyle w:val="normaltextrun"/>
          <w:rFonts w:ascii="Arial" w:eastAsia="Arial" w:hAnsi="Arial" w:cs="Arial"/>
          <w:color w:val="1F4D78"/>
          <w:sz w:val="22"/>
          <w:szCs w:val="22"/>
          <w:lang w:val="cy-GB"/>
        </w:rPr>
        <w:tab/>
      </w:r>
      <w:r>
        <w:rPr>
          <w:rStyle w:val="normaltextrun"/>
          <w:rFonts w:ascii="Arial" w:eastAsia="Arial" w:hAnsi="Arial" w:cs="Arial"/>
          <w:color w:val="1F4D78"/>
          <w:sz w:val="22"/>
          <w:szCs w:val="22"/>
          <w:lang w:val="cy-GB"/>
        </w:rPr>
        <w:tab/>
      </w:r>
      <w:r>
        <w:rPr>
          <w:rStyle w:val="normaltextrun"/>
          <w:rFonts w:ascii="Arial" w:eastAsia="Arial" w:hAnsi="Arial" w:cs="Arial"/>
          <w:color w:val="1F4D78"/>
          <w:sz w:val="22"/>
          <w:szCs w:val="22"/>
          <w:lang w:val="cy-GB"/>
        </w:rPr>
        <w:tab/>
      </w:r>
      <w:r>
        <w:rPr>
          <w:rStyle w:val="normaltextrun"/>
          <w:rFonts w:ascii="Arial" w:eastAsia="Arial" w:hAnsi="Arial" w:cs="Arial"/>
          <w:color w:val="1F4D78"/>
          <w:sz w:val="22"/>
          <w:szCs w:val="22"/>
          <w:lang w:val="cy-GB"/>
        </w:rPr>
        <w:tab/>
      </w:r>
      <w:r>
        <w:rPr>
          <w:rStyle w:val="normaltextrun"/>
          <w:rFonts w:ascii="Arial" w:eastAsia="Arial" w:hAnsi="Arial" w:cs="Arial"/>
          <w:color w:val="1F4D78"/>
          <w:sz w:val="22"/>
          <w:szCs w:val="22"/>
          <w:lang w:val="cy-GB"/>
        </w:rPr>
        <w:tab/>
        <w:t> </w:t>
      </w:r>
    </w:p>
    <w:p w14:paraId="566DB7C6"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normaltextrun"/>
          <w:rFonts w:ascii="Arial" w:hAnsi="Arial" w:cs="Arial"/>
          <w:sz w:val="22"/>
          <w:szCs w:val="22"/>
        </w:rPr>
        <w:t> </w:t>
      </w:r>
      <w:r w:rsidRPr="005C2B21">
        <w:rPr>
          <w:rStyle w:val="tabchar"/>
          <w:rFonts w:ascii="Arial" w:hAnsi="Arial" w:cs="Arial"/>
          <w:sz w:val="22"/>
          <w:szCs w:val="22"/>
        </w:rPr>
        <w:tab/>
      </w:r>
      <w:r w:rsidRPr="005C2B21">
        <w:rPr>
          <w:rStyle w:val="tabchar"/>
          <w:rFonts w:ascii="Arial" w:hAnsi="Arial" w:cs="Arial"/>
          <w:sz w:val="22"/>
          <w:szCs w:val="22"/>
        </w:rPr>
        <w:tab/>
      </w:r>
      <w:r w:rsidRPr="005C2B21">
        <w:rPr>
          <w:rStyle w:val="tabchar"/>
          <w:rFonts w:ascii="Arial" w:hAnsi="Arial" w:cs="Arial"/>
          <w:sz w:val="22"/>
          <w:szCs w:val="22"/>
        </w:rPr>
        <w:tab/>
      </w:r>
      <w:r w:rsidRPr="005C2B21">
        <w:rPr>
          <w:rStyle w:val="tabchar"/>
          <w:rFonts w:ascii="Arial" w:hAnsi="Arial" w:cs="Arial"/>
          <w:sz w:val="22"/>
          <w:szCs w:val="22"/>
        </w:rPr>
        <w:tab/>
      </w:r>
      <w:r w:rsidRPr="005C2B21">
        <w:rPr>
          <w:rStyle w:val="tabchar"/>
          <w:rFonts w:ascii="Arial" w:hAnsi="Arial" w:cs="Arial"/>
          <w:sz w:val="22"/>
          <w:szCs w:val="22"/>
        </w:rPr>
        <w:tab/>
      </w:r>
      <w:r w:rsidRPr="005C2B21">
        <w:rPr>
          <w:rStyle w:val="tabchar"/>
          <w:rFonts w:ascii="Arial" w:hAnsi="Arial" w:cs="Arial"/>
          <w:sz w:val="22"/>
          <w:szCs w:val="22"/>
        </w:rPr>
        <w:tab/>
      </w:r>
      <w:r w:rsidRPr="005C2B21">
        <w:rPr>
          <w:rStyle w:val="eop"/>
          <w:rFonts w:ascii="Arial" w:hAnsi="Arial" w:cs="Arial"/>
          <w:sz w:val="22"/>
          <w:szCs w:val="22"/>
        </w:rPr>
        <w:t> </w:t>
      </w:r>
    </w:p>
    <w:p w14:paraId="4A3017D9" w14:textId="77777777" w:rsidR="005C2B21" w:rsidRDefault="00083BE3" w:rsidP="00647482">
      <w:pPr>
        <w:pStyle w:val="paragraph"/>
        <w:spacing w:before="0" w:beforeAutospacing="0" w:after="0" w:afterAutospacing="0"/>
        <w:jc w:val="both"/>
        <w:textAlignment w:val="baseline"/>
        <w:rPr>
          <w:rFonts w:ascii="Arial" w:hAnsi="Arial" w:cs="Arial"/>
        </w:rPr>
      </w:pPr>
      <w:r>
        <w:rPr>
          <w:rStyle w:val="eop"/>
          <w:rFonts w:ascii="Arial" w:eastAsia="Arial" w:hAnsi="Arial" w:cs="Arial"/>
          <w:sz w:val="22"/>
          <w:szCs w:val="22"/>
          <w:lang w:val="cy-GB"/>
        </w:rPr>
        <w:t> </w:t>
      </w:r>
      <w:r>
        <w:rPr>
          <w:rStyle w:val="eop"/>
          <w:rFonts w:ascii="Arial" w:eastAsia="Arial" w:hAnsi="Arial" w:cs="Arial"/>
          <w:b/>
          <w:bCs/>
          <w:lang w:val="cy-GB"/>
        </w:rPr>
        <w:t>Lefel 1:  Dim sicrwydd. Ni all y Practis ddangos</w:t>
      </w:r>
      <w:r>
        <w:rPr>
          <w:rStyle w:val="eop"/>
          <w:rFonts w:ascii="Arial" w:eastAsia="Arial" w:hAnsi="Arial" w:cs="Arial"/>
          <w:lang w:val="cy-GB"/>
        </w:rPr>
        <w:t xml:space="preserve"> bod y Practis wedi cyflawni unrhyw un o'r lefelau eraill, ond mae'r Practis yn gweithio tuag ato. </w:t>
      </w:r>
    </w:p>
    <w:p w14:paraId="320FAF68" w14:textId="77777777" w:rsidR="005C2B21" w:rsidRDefault="00083BE3" w:rsidP="00647482">
      <w:pPr>
        <w:pStyle w:val="paragraph"/>
        <w:spacing w:before="0" w:beforeAutospacing="0" w:after="0" w:afterAutospacing="0"/>
        <w:jc w:val="both"/>
        <w:textAlignment w:val="baseline"/>
        <w:rPr>
          <w:rStyle w:val="normaltextrun"/>
          <w:rFonts w:ascii="Arial" w:hAnsi="Arial" w:cs="Arial"/>
          <w:sz w:val="22"/>
          <w:szCs w:val="22"/>
        </w:rPr>
      </w:pPr>
      <w:r w:rsidRPr="00A52E62">
        <w:rPr>
          <w:noProof/>
        </w:rPr>
        <w:drawing>
          <wp:inline distT="0" distB="0" distL="0" distR="0" wp14:anchorId="717A8CB0" wp14:editId="05742417">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1EC8FEE0"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Sylwch fod geiriad y lefel hon yn parhau'n uchelgeisiol. Dewiswch y lefel hon os nad ydych yn gallu bodloni'r meini prawf ar gyfer lefel 2. </w:t>
      </w:r>
    </w:p>
    <w:p w14:paraId="1FE6A5E7"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6E77502E" w14:textId="77777777" w:rsidR="00B82800" w:rsidRPr="005C2B21" w:rsidRDefault="00083BE3" w:rsidP="005C2B21">
      <w:pPr>
        <w:pStyle w:val="Heading3"/>
      </w:pPr>
      <w:r>
        <w:rPr>
          <w:rStyle w:val="normaltextrun"/>
          <w:rFonts w:ascii="Arial" w:eastAsia="Arial" w:hAnsi="Arial" w:cs="Arial"/>
          <w:color w:val="1F4D78"/>
          <w:sz w:val="22"/>
          <w:szCs w:val="22"/>
          <w:lang w:val="cy-GB"/>
        </w:rPr>
        <w:t>Beth i'w ddangos i hunanasesu fel lefel 2 ar gyfer y matrics hwn? </w:t>
      </w:r>
    </w:p>
    <w:p w14:paraId="724BD691" w14:textId="77777777" w:rsidR="00B82800" w:rsidRPr="005C2B21" w:rsidRDefault="00083BE3" w:rsidP="00647482">
      <w:pPr>
        <w:pStyle w:val="paragraph"/>
        <w:spacing w:before="0" w:beforeAutospacing="0" w:after="0" w:afterAutospacing="0"/>
        <w:ind w:left="5760" w:firstLine="720"/>
        <w:jc w:val="both"/>
        <w:textAlignment w:val="baseline"/>
        <w:rPr>
          <w:rFonts w:ascii="Arial" w:hAnsi="Arial" w:cs="Arial"/>
          <w:sz w:val="22"/>
          <w:szCs w:val="22"/>
        </w:rPr>
      </w:pPr>
      <w:r w:rsidRPr="005C2B21">
        <w:rPr>
          <w:rStyle w:val="eop"/>
          <w:rFonts w:ascii="Arial" w:hAnsi="Arial" w:cs="Arial"/>
          <w:sz w:val="22"/>
          <w:szCs w:val="22"/>
        </w:rPr>
        <w:t> </w:t>
      </w:r>
    </w:p>
    <w:p w14:paraId="62735B34" w14:textId="77777777" w:rsidR="005C2B21" w:rsidRDefault="00083BE3" w:rsidP="005C2B21">
      <w:pPr>
        <w:pStyle w:val="paragraph"/>
        <w:spacing w:before="0" w:beforeAutospacing="0" w:after="0" w:afterAutospacing="0"/>
        <w:jc w:val="both"/>
        <w:textAlignment w:val="baseline"/>
        <w:rPr>
          <w:rFonts w:ascii="Arial" w:hAnsi="Arial" w:cs="Arial"/>
        </w:rPr>
      </w:pPr>
      <w:r>
        <w:rPr>
          <w:rFonts w:ascii="Arial" w:eastAsia="Arial" w:hAnsi="Arial" w:cs="Arial"/>
          <w:b/>
          <w:bCs/>
          <w:lang w:val="cy-GB"/>
        </w:rPr>
        <w:t>Lefel 2:</w:t>
      </w:r>
      <w:r>
        <w:rPr>
          <w:rFonts w:ascii="Arial" w:eastAsia="Arial" w:hAnsi="Arial" w:cs="Arial"/>
          <w:lang w:val="cy-GB"/>
        </w:rPr>
        <w:t xml:space="preserve"> </w:t>
      </w:r>
      <w:r>
        <w:rPr>
          <w:rFonts w:ascii="Arial" w:eastAsia="Arial" w:hAnsi="Arial" w:cs="Arial"/>
          <w:b/>
          <w:bCs/>
          <w:lang w:val="cy-GB"/>
        </w:rPr>
        <w:t>Sicrwydd Cyfyngedig.</w:t>
      </w:r>
      <w:r>
        <w:rPr>
          <w:rFonts w:ascii="Arial" w:eastAsia="Arial" w:hAnsi="Arial" w:cs="Arial"/>
          <w:lang w:val="cy-GB"/>
        </w:rPr>
        <w:t xml:space="preserve"> Gall y Practis ddangos </w:t>
      </w:r>
      <w:r>
        <w:rPr>
          <w:rFonts w:ascii="Arial" w:eastAsia="Arial" w:hAnsi="Arial" w:cs="Arial"/>
          <w:b/>
          <w:bCs/>
          <w:lang w:val="cy-GB"/>
        </w:rPr>
        <w:t xml:space="preserve">rhai elfennau </w:t>
      </w:r>
      <w:r>
        <w:rPr>
          <w:rFonts w:ascii="Arial" w:eastAsia="Arial" w:hAnsi="Arial" w:cs="Arial"/>
          <w:lang w:val="cy-GB"/>
        </w:rPr>
        <w:t xml:space="preserve">o broses (e.e. fframwaith, rhestr wirio, polisi neu brotocol, hyfforddiant staff, cynllun, mesurau, arweinydd practis a enwir ar gyfer y prosiect), ond nid yw’r Practis wedi cwblhau cylch eto. </w:t>
      </w:r>
    </w:p>
    <w:p w14:paraId="7E7ED4B2" w14:textId="77777777" w:rsidR="00B82800" w:rsidRDefault="00083BE3" w:rsidP="005C2B21">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val="cy-GB"/>
        </w:rPr>
        <w:t>   </w:t>
      </w:r>
      <w:r w:rsidR="005C2B21" w:rsidRPr="00D06F2F">
        <w:rPr>
          <w:noProof/>
          <w:sz w:val="22"/>
          <w:szCs w:val="22"/>
        </w:rPr>
        <w:drawing>
          <wp:inline distT="0" distB="0" distL="0" distR="0" wp14:anchorId="53994C6A" wp14:editId="3B1551FB">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r>
        <w:rPr>
          <w:rStyle w:val="normaltextrun"/>
          <w:rFonts w:ascii="Arial" w:eastAsia="Arial" w:hAnsi="Arial" w:cs="Arial"/>
          <w:sz w:val="22"/>
          <w:szCs w:val="22"/>
          <w:lang w:val="cy-GB"/>
        </w:rPr>
        <w:t xml:space="preserve">Gallai </w:t>
      </w:r>
      <w:r>
        <w:rPr>
          <w:rStyle w:val="normaltextrun"/>
          <w:rFonts w:ascii="Arial" w:eastAsia="Arial" w:hAnsi="Arial" w:cs="Arial"/>
          <w:b/>
          <w:bCs/>
          <w:sz w:val="22"/>
          <w:szCs w:val="22"/>
          <w:lang w:val="cy-GB"/>
        </w:rPr>
        <w:t>Enghreifftiau</w:t>
      </w:r>
      <w:r>
        <w:rPr>
          <w:rStyle w:val="normaltextrun"/>
          <w:rFonts w:ascii="Arial" w:eastAsia="Arial" w:hAnsi="Arial" w:cs="Arial"/>
          <w:sz w:val="22"/>
          <w:szCs w:val="22"/>
          <w:lang w:val="cy-GB"/>
        </w:rPr>
        <w:t xml:space="preserve"> (nid rhestr gynhwysfawr) sy’n bodloni hunanasesiad lefel 2 gynnwys: </w:t>
      </w:r>
    </w:p>
    <w:p w14:paraId="62B2A5B3" w14:textId="77777777" w:rsidR="005C2B21" w:rsidRPr="005C2B21" w:rsidRDefault="005C2B21" w:rsidP="005C2B21">
      <w:pPr>
        <w:pStyle w:val="paragraph"/>
        <w:spacing w:before="0" w:beforeAutospacing="0" w:after="0" w:afterAutospacing="0"/>
        <w:jc w:val="both"/>
        <w:textAlignment w:val="baseline"/>
        <w:rPr>
          <w:rFonts w:ascii="Arial" w:hAnsi="Arial" w:cs="Arial"/>
          <w:sz w:val="22"/>
          <w:szCs w:val="22"/>
        </w:rPr>
      </w:pPr>
    </w:p>
    <w:p w14:paraId="7A8BB9BD" w14:textId="77777777" w:rsidR="00B82800"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Cynnal lles - </w:t>
      </w:r>
      <w:r>
        <w:rPr>
          <w:rFonts w:ascii="Arial" w:eastAsia="Arial" w:hAnsi="Arial" w:cs="Arial"/>
          <w:sz w:val="22"/>
          <w:szCs w:val="22"/>
          <w:lang w:val="cy-GB"/>
        </w:rPr>
        <w:t xml:space="preserve">Mae Rheolwr y Practis wedi nodi bod un o staff y dderbynfa, menyw 42 oed sydd bob amser wedi bod yn dawel effeithlon, wedi mynd yn dawelach nag arfer, ac wedi pellhau oddi wrth y staff eraill. Roedd y staff hefyd wedi sôn eu bod wedi gorfod cwblhau rhai o'i thasgau ar brydiau gan ei bod hi'n ymddangos fel petai ei meddwl yn bell. Dros goffi, mae Rheolwr y Practis yn tynnu allan ohoni ei bod wedi bod yn teimlo'n isel. Roedd hi, yn ddiarwybod i unrhyw un arall yn y practis, wedi gwahanu oddi wrth ei phartner yn ystod y flwyddyn ddiwethaf, tra bod ei mam newydd gael diagnosis o glefyd Alzheimer. Mae bywyd yn anodd yn gyffredinol. Mae hi'n cael ei hannog i weld ei meddyg teulu a thrafod yn fanwl pa gymorth y gall y practis ei gynnig iddi. </w:t>
      </w:r>
    </w:p>
    <w:p w14:paraId="5D616F36" w14:textId="77777777" w:rsidR="002C01F4" w:rsidRPr="005C2B21" w:rsidRDefault="00083BE3" w:rsidP="005C2B21">
      <w:pPr>
        <w:pStyle w:val="paragraph"/>
        <w:numPr>
          <w:ilvl w:val="0"/>
          <w:numId w:val="24"/>
        </w:numPr>
        <w:spacing w:before="0" w:beforeAutospacing="0" w:after="0" w:afterAutospacing="0"/>
        <w:jc w:val="both"/>
        <w:rPr>
          <w:rFonts w:ascii="Arial" w:hAnsi="Arial" w:cs="Arial"/>
          <w:color w:val="000000" w:themeColor="text1"/>
          <w:sz w:val="22"/>
          <w:szCs w:val="22"/>
        </w:rPr>
      </w:pPr>
      <w:r>
        <w:rPr>
          <w:rFonts w:ascii="Arial" w:eastAsia="Arial" w:hAnsi="Arial" w:cs="Arial"/>
          <w:b/>
          <w:bCs/>
          <w:i/>
          <w:iCs/>
          <w:sz w:val="22"/>
          <w:szCs w:val="22"/>
          <w:lang w:val="cy-GB"/>
        </w:rPr>
        <w:t xml:space="preserve">Sut i wneud i staff deimlo eu bod yn cael eu gwerthfawrogi – </w:t>
      </w:r>
      <w:r>
        <w:rPr>
          <w:rFonts w:ascii="Arial" w:eastAsia="Arial" w:hAnsi="Arial" w:cs="Arial"/>
          <w:sz w:val="22"/>
          <w:szCs w:val="22"/>
          <w:lang w:val="cy-GB"/>
        </w:rPr>
        <w:t xml:space="preserve">Roedd meddyg teulu iau sydd yn bartner wedi cymryd diddordeb yn gwella gwaith monitro a rheoli cyflyrau anadlol y practis. Penderfynon nhw gynllunio ar gyfer hyn drwy gyfres o gyfarfodydd yn cynnwys yr uwch ymarferydd nyrsio, nyrs y practis sy'n arwain clinigau dan </w:t>
      </w:r>
      <w:r>
        <w:rPr>
          <w:rFonts w:ascii="Arial" w:eastAsia="Arial" w:hAnsi="Arial" w:cs="Arial"/>
          <w:sz w:val="22"/>
          <w:szCs w:val="22"/>
          <w:lang w:val="cy-GB"/>
        </w:rPr>
        <w:lastRenderedPageBreak/>
        <w:t>arweiniad nyrsys ar gyfer asthma a COPD, y cofrestrydd meddygon teulu a oedd wedi ysgwyddo'r cyfrifoldeb ar gyfer archwilio, a chlerc gweinyddol y defnyddiwyd ei sgiliau TG i sicrhau system adalw gadarn. Mae Rheolwr y Practis</w:t>
      </w:r>
      <w:r>
        <w:rPr>
          <w:rFonts w:ascii="Arial" w:eastAsia="Arial" w:hAnsi="Arial" w:cs="Arial"/>
          <w:color w:val="000000"/>
          <w:sz w:val="22"/>
          <w:szCs w:val="22"/>
          <w:lang w:val="cy-GB"/>
        </w:rPr>
        <w:t xml:space="preserve"> yn sylweddoli bod y prosiect hwn wedi gwella grymuso aelodau unigol o'r tîm a gwneud iddynt deimlo eu bod yn cael eu gwerthfawrogi. Cafodd y ganmoliaeth hon ei bwydo yn ôl i'r partner iau.</w:t>
      </w:r>
    </w:p>
    <w:p w14:paraId="7DF445A7" w14:textId="77777777" w:rsidR="000312C9"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color w:val="000000"/>
          <w:sz w:val="22"/>
          <w:szCs w:val="22"/>
          <w:lang w:val="cy-GB"/>
        </w:rPr>
        <w:t>Iechyd galwedigaethol –</w:t>
      </w:r>
      <w:r>
        <w:rPr>
          <w:rFonts w:ascii="Arial" w:eastAsia="Arial" w:hAnsi="Arial" w:cs="Arial"/>
          <w:color w:val="000000"/>
          <w:sz w:val="22"/>
          <w:szCs w:val="22"/>
          <w:lang w:val="cy-GB"/>
        </w:rPr>
        <w:t xml:space="preserve"> gofynnodd un o'r nyrsys i Reolwr y Practis, pa frechiadau penodol y dylai hi eu cael fel nyrs sy'n gweithio yn y practis. Penderfynodd Rheolwr y Practis </w:t>
      </w:r>
      <w:r>
        <w:rPr>
          <w:rFonts w:ascii="Arial" w:eastAsia="Arial" w:hAnsi="Arial" w:cs="Arial"/>
          <w:sz w:val="22"/>
          <w:szCs w:val="22"/>
          <w:lang w:val="cy-GB"/>
        </w:rPr>
        <w:t xml:space="preserve">drafod hyn gyda’r uwch bartner sy’n feddyg teulu ac o ganlyniad datblygwyd polisi ar gyfer sicrhau bod aelodau perthnasol o’r staff naill ai wedi cael eu brechu neu wedi cael cynnig brechiadau priodol. Hyd yn hyn, ni fu'n bosibl gwerthuso a yw'r polisi hwn wedi bod yn effeithiol. </w:t>
      </w:r>
    </w:p>
    <w:p w14:paraId="1F210C1C" w14:textId="77777777" w:rsidR="000312C9"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Gweithio o bell – </w:t>
      </w:r>
      <w:r>
        <w:rPr>
          <w:rFonts w:ascii="Arial" w:eastAsia="Arial" w:hAnsi="Arial" w:cs="Arial"/>
          <w:sz w:val="22"/>
          <w:szCs w:val="22"/>
          <w:lang w:val="cy-GB"/>
        </w:rPr>
        <w:t xml:space="preserve">Yn ystod pandemig Covid, roedd gweithiwr iechyd meddwl sy'n darparu gwasanaeth cwnsela i gleifion yn y practis, fel clinigwyr eraill, wedi newid i weithio o bell ar gyfer y rhan fwyaf o'i hymgynghoriadau. Mae ganddi amryw ffactorau risg o ran ei hiechyd sy'n ei rhoi mewn mwy o berygl o salwch difrifol o haint Covid. Mae hi wedi gofyn a allai barhau i weithio o bell ac a allai wneud hyn o'i chartref. Hyd yn hyn, ni fu'n bosibl dangos a yw'r trefniadau hyn o fudd iddi hi neu'r practis. </w:t>
      </w:r>
    </w:p>
    <w:p w14:paraId="51DA4C23" w14:textId="77777777" w:rsidR="000312C9"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Ynysu – </w:t>
      </w:r>
      <w:r>
        <w:rPr>
          <w:rFonts w:ascii="Arial" w:eastAsia="Arial" w:hAnsi="Arial" w:cs="Arial"/>
          <w:sz w:val="22"/>
          <w:szCs w:val="22"/>
          <w:lang w:val="cy-GB"/>
        </w:rPr>
        <w:t xml:space="preserve">Mae gweithiwr iechyd meddwl sy'n gweithio o bell yn fodlon â'r trefniadau y cytunwyd arnynt iddi weithio gartref, ond mae pryder ynghylch sut y gallai'r trefniadau hyn fod wedi effeithio ar integreiddio â gweddill y tîm. Cynhaliwyd trafodaethau gyda hi am hyn a phenderfynwyd y gellid rhoi opsiynau amrywiol i wella ei hintegreiddio ar waith. Ni fu'n bosibl dangos effeithiolrwydd y rhain hyd yn hyn.  </w:t>
      </w:r>
    </w:p>
    <w:p w14:paraId="3EA7BCDF" w14:textId="77777777" w:rsidR="000312C9"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Ymateb i ymddygiad ymosodol gan y cyhoedd – </w:t>
      </w:r>
      <w:r>
        <w:rPr>
          <w:rFonts w:ascii="Arial" w:eastAsia="Arial" w:hAnsi="Arial" w:cs="Arial"/>
          <w:sz w:val="22"/>
          <w:szCs w:val="22"/>
          <w:lang w:val="cy-GB"/>
        </w:rPr>
        <w:t xml:space="preserve">fis diwethaf, nododd aelod o staff y dderbynfa ymddygiad bygythiol gan glaf hirsefydlog a oedd yn mynnu ail bresgripsiwn yn gynt nag y trefnwyd ar gyfer diazepam. Ar ôl delio â hyn, sylweddolwyd nad oedd y polisi ar gyfer digwyddiadau o'r fath wedi cael ei adolygu ers blynyddoedd lawer. Hysbyswyd un o'r partneriaid a phenderfynwyd bod angen adolygu agweddau amrywiol ar y polisi. Gwnaed hyn yn dilyn cyfarfod gyda thri o staff y dderbynfa a oedd yn bresennol adeg y digwyddiad. Cydnabyddir y bydd angen adolygu'r ddogfen bolisi ymhellach ac yn fwy gofalus, a'r bwriad yw cynnwys y bartneriaeth gyfan i gyflawni hyn. </w:t>
      </w:r>
    </w:p>
    <w:p w14:paraId="44058EE7" w14:textId="77777777" w:rsidR="00CB0494"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Polisi gwrth-fwlio – </w:t>
      </w:r>
      <w:r>
        <w:rPr>
          <w:rFonts w:ascii="Arial" w:eastAsia="Arial" w:hAnsi="Arial" w:cs="Arial"/>
          <w:sz w:val="22"/>
          <w:szCs w:val="22"/>
          <w:lang w:val="cy-GB"/>
        </w:rPr>
        <w:t xml:space="preserve">cafwyd copi o bolisi gwrth-fwlio practis cyfagos rai blynyddoedd yn ôl. Ni fu unrhyw ofyniad i gyfeirio at hyn tan fis diwethaf pan ddaeth nyrs y practis at Reolwr y Practis mewn dagrau, gan ddweud na all weithio gyda'r Uwch Ymarferydd Nyrsio mwyach. Disgrifiodd ymddygiad yr Uwch Ymarferydd Nyrsio fel un annerbyniol. Dywedodd ei bod yn ofni gofyn iddi am gyngor am unrhyw gleifion oherwydd bob tro, byddai'r Uwch Ymarferydd Nyrsio yn ei bychanu o flaen y claf ac yn cael boddhad yn dangos ei diffyg gwybodaeth. Roedd hon wedi bod yn broblem arbennig o anodd i'w datrys ac wedi arwain at ddysgu llawer iawn wrth gymhwyso sgiliau i gael canlyniad boddhaol. Sylweddolir bod y polisi gwrth-fwlio yn gofyn am adolygiad sylweddol a'r bwriad i wneud hyn mewn cydweithrediad ag un o'r partneriaid. </w:t>
      </w:r>
    </w:p>
    <w:p w14:paraId="2448103B" w14:textId="77777777" w:rsidR="0039202E"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Gweithdrefnau cwyno –</w:t>
      </w:r>
      <w:r>
        <w:rPr>
          <w:rFonts w:ascii="Arial" w:eastAsia="Arial" w:hAnsi="Arial" w:cs="Arial"/>
          <w:sz w:val="22"/>
          <w:szCs w:val="22"/>
          <w:lang w:val="cy-GB"/>
        </w:rPr>
        <w:t xml:space="preserve"> byddai aelod o’r staff gweinyddol sydd â chyfrifoldeb am TG yn y practis yn cyrraedd yn hwyr ac yn gadael yn gynnar yn rheolaidd. Byddai'n cymryd egwyl estynedig am ginio i ffwrdd o'r practis. Roedd ei gofnod absenoldeb salwch wedi mynd yn broblem hefyd. Mae pryderon hefyd am ei waith. Bu methiannau i gyflwyno gwaith ar amser, ac roedd safon ei waith yn is na'r disgwyl. Ar ôl cyfres o gyfarfodydd disgyblu, penderfynwyd terfynu ei gyflogaeth. Fodd bynnag, gwnaeth y gweithiwr gŵyn a aeth ymlaen i dribiwnlys cyflogaeth a chollodd y Practis. Daeth i'r amlwg bod y practis wedi methu â dilyn y gweithdrefnau priodol. Mae cyfarfod gyda phartneriaid y Practis i drafod canfyddiadau'r tribiwnlys wedi'i gynnal. Dechreuodd gwaith ar adolygu polisïau’r Practis ar gyfer cwynion ond nid oes cytundeb ar unrhyw newidiadau hyd yma.</w:t>
      </w:r>
    </w:p>
    <w:p w14:paraId="7BA378E1" w14:textId="77777777" w:rsidR="0039202E"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lastRenderedPageBreak/>
        <w:t>Ymwybyddiaeth o straen –</w:t>
      </w:r>
      <w:r>
        <w:rPr>
          <w:rFonts w:ascii="Arial" w:eastAsia="Arial" w:hAnsi="Arial" w:cs="Arial"/>
          <w:sz w:val="22"/>
          <w:szCs w:val="22"/>
          <w:lang w:val="cy-GB"/>
        </w:rPr>
        <w:t xml:space="preserve"> Mae Rheolwr y Practis yn cydnabod bod practis cyffredinol yn weithle sydd yn ei hanfod yn llawn straen. Mae hyn yn cael ei fwydo’n ôl gan staff yn ddyddiol. Penderfynir chwilio am ffyrdd gwahanol o fynd i'r afael â hyn. Dros goffi, cynhelir sgwrs gyda'r ffisiotherapydd mewnol a ymunodd â'r tîm amlddisgyblaethol ddwy flynedd yn ôl ac mae'n dod i'r amlwg ei bod yn rhedeg dosbarth ioga rheolaidd yn neuadd eglwys y pentref. Mae hi'n cynnig y gall y tîm ymuno â'r dosbarth hwn am bris gostyngol. Ni dderbyniwyd unrhyw adborth ar yr ymyriad hwn hyd yn hyn. </w:t>
      </w:r>
    </w:p>
    <w:p w14:paraId="49613A96" w14:textId="77777777" w:rsidR="005360DF" w:rsidRPr="005C2B21" w:rsidRDefault="00083BE3" w:rsidP="005C2B21">
      <w:pPr>
        <w:pStyle w:val="paragraph"/>
        <w:numPr>
          <w:ilvl w:val="0"/>
          <w:numId w:val="24"/>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Ymwybyddiaeth iechyd meddwl –</w:t>
      </w:r>
      <w:r>
        <w:rPr>
          <w:rFonts w:ascii="Arial" w:eastAsia="Arial" w:hAnsi="Arial" w:cs="Arial"/>
          <w:sz w:val="22"/>
          <w:szCs w:val="22"/>
          <w:lang w:val="cy-GB"/>
        </w:rPr>
        <w:t xml:space="preserve"> roedd y gweithiwr iechyd meddwl a ymunodd â thîm y Practis i ddarparu gwasanaethau cwnsela i'r cleifion wedi cynnig cynnal sesiynau grŵp ar ddelio â straen yn y gweithle a thechnegau ymlacio un amser cinio y mis i staff. Heb ei werthuso eto. </w:t>
      </w:r>
    </w:p>
    <w:p w14:paraId="60B21AFF" w14:textId="621E7C5F" w:rsidR="00B82800" w:rsidRPr="005C2B21" w:rsidRDefault="00B82800" w:rsidP="005C2B21">
      <w:pPr>
        <w:pStyle w:val="paragraph"/>
        <w:spacing w:before="0" w:beforeAutospacing="0" w:after="0" w:afterAutospacing="0"/>
        <w:jc w:val="both"/>
        <w:textAlignment w:val="baseline"/>
        <w:rPr>
          <w:rFonts w:ascii="Arial" w:hAnsi="Arial" w:cs="Arial"/>
          <w:sz w:val="22"/>
          <w:szCs w:val="22"/>
        </w:rPr>
      </w:pPr>
    </w:p>
    <w:p w14:paraId="2BC29D4D" w14:textId="77777777"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Gallai dogfennau i gefnogi enghreifftiau o'r fath gynnwys dogfennu DDdA, dogfennau polisi, cofnodion sesiynau dysgu, ac ati. </w:t>
      </w:r>
      <w:r>
        <w:rPr>
          <w:rStyle w:val="normaltextrun"/>
          <w:rFonts w:ascii="Arial" w:eastAsia="Arial" w:hAnsi="Arial" w:cs="Arial"/>
          <w:b/>
          <w:bCs/>
          <w:sz w:val="22"/>
          <w:szCs w:val="22"/>
          <w:lang w:val="cy-GB"/>
        </w:rPr>
        <w:t>Bydd rhestru dogfennau at ddibenion cyfiawnhau hunanasesiad yn gynorthwyydd cof yn unig, ond, os ydych yn ystyried rhannu dogfennau o'r fath, gwnewch yn siŵr nad yw gwybodaeth bersonol adnabyddadwy yn cael ei rhannu.</w:t>
      </w:r>
      <w:r>
        <w:rPr>
          <w:rStyle w:val="normaltextrun"/>
          <w:rFonts w:ascii="Arial" w:eastAsia="Arial" w:hAnsi="Arial" w:cs="Arial"/>
          <w:sz w:val="22"/>
          <w:szCs w:val="22"/>
          <w:lang w:val="cy-GB"/>
        </w:rPr>
        <w:t xml:space="preserve"> </w:t>
      </w:r>
    </w:p>
    <w:p w14:paraId="641965B1" w14:textId="77777777"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062F4094" w14:textId="08ED05A8"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DS:  </w:t>
      </w:r>
      <w:r>
        <w:rPr>
          <w:rStyle w:val="normaltextrun"/>
          <w:rFonts w:ascii="Arial" w:eastAsia="Arial" w:hAnsi="Arial" w:cs="Arial"/>
          <w:b/>
          <w:bCs/>
          <w:i/>
          <w:iCs/>
          <w:sz w:val="22"/>
          <w:szCs w:val="22"/>
          <w:lang w:val="cy-GB"/>
        </w:rPr>
        <w:t>Nid</w:t>
      </w:r>
      <w:r>
        <w:rPr>
          <w:rStyle w:val="normaltextrun"/>
          <w:rFonts w:ascii="Arial" w:eastAsia="Arial" w:hAnsi="Arial" w:cs="Arial"/>
          <w:sz w:val="22"/>
          <w:szCs w:val="22"/>
          <w:lang w:val="cy-GB"/>
        </w:rPr>
        <w:t xml:space="preserve"> yw hunanasesiad Lefel 2 yn gofyn bod </w:t>
      </w:r>
      <w:r>
        <w:rPr>
          <w:rStyle w:val="normaltextrun"/>
          <w:rFonts w:ascii="Arial" w:eastAsia="Arial" w:hAnsi="Arial" w:cs="Arial"/>
          <w:b/>
          <w:bCs/>
          <w:i/>
          <w:iCs/>
          <w:sz w:val="22"/>
          <w:szCs w:val="22"/>
          <w:lang w:val="cy-GB"/>
        </w:rPr>
        <w:t>bob un</w:t>
      </w:r>
      <w:r>
        <w:rPr>
          <w:rStyle w:val="normaltextrun"/>
          <w:rFonts w:ascii="Arial" w:eastAsia="Arial" w:hAnsi="Arial" w:cs="Arial"/>
          <w:sz w:val="22"/>
          <w:szCs w:val="22"/>
          <w:lang w:val="cy-GB"/>
        </w:rPr>
        <w:t xml:space="preserve"> o'r pynciau a restrir uchod o dan </w:t>
      </w:r>
      <w:r>
        <w:rPr>
          <w:rStyle w:val="normaltextrun"/>
          <w:rFonts w:ascii="Arial" w:eastAsia="Arial" w:hAnsi="Arial" w:cs="Arial"/>
          <w:b/>
          <w:bCs/>
          <w:sz w:val="22"/>
          <w:szCs w:val="22"/>
          <w:lang w:val="cy-GB"/>
        </w:rPr>
        <w:t>Cwmpas</w:t>
      </w:r>
      <w:r>
        <w:rPr>
          <w:rStyle w:val="normaltextrun"/>
          <w:rFonts w:ascii="Arial" w:eastAsia="Arial" w:hAnsi="Arial" w:cs="Arial"/>
          <w:sz w:val="22"/>
          <w:szCs w:val="22"/>
          <w:lang w:val="cy-GB"/>
        </w:rPr>
        <w:t xml:space="preserve">, na'r dogfennau/elfennau a nodir uchod o dan </w:t>
      </w:r>
      <w:r>
        <w:rPr>
          <w:rStyle w:val="normaltextrun"/>
          <w:rFonts w:ascii="Arial" w:eastAsia="Arial" w:hAnsi="Arial" w:cs="Arial"/>
          <w:b/>
          <w:bCs/>
          <w:sz w:val="22"/>
          <w:szCs w:val="22"/>
          <w:lang w:val="cy-GB"/>
        </w:rPr>
        <w:t>enghreifftiau</w:t>
      </w:r>
      <w:r>
        <w:rPr>
          <w:rStyle w:val="normaltextrun"/>
          <w:rFonts w:ascii="Arial" w:eastAsia="Arial" w:hAnsi="Arial" w:cs="Arial"/>
          <w:sz w:val="22"/>
          <w:szCs w:val="22"/>
          <w:lang w:val="cy-GB"/>
        </w:rPr>
        <w:t>, wedi cael sylw llawn. Mater i'r practis yw ystyried pa mor gynhwysfawr i fynd i'r afael â'r rhain ar gyfer lefelau aeddfedrwydd uwch hunanasesiadau.  </w:t>
      </w:r>
    </w:p>
    <w:p w14:paraId="5DCD1866" w14:textId="77777777"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202DE875" w14:textId="77777777" w:rsidR="00B82800" w:rsidRPr="005C2B21" w:rsidRDefault="00083BE3" w:rsidP="005C2B21">
      <w:pPr>
        <w:pStyle w:val="Heading3"/>
      </w:pPr>
      <w:r>
        <w:rPr>
          <w:rStyle w:val="normaltextrun"/>
          <w:rFonts w:ascii="Arial" w:eastAsia="Arial" w:hAnsi="Arial" w:cs="Arial"/>
          <w:color w:val="1F4D78"/>
          <w:sz w:val="22"/>
          <w:szCs w:val="22"/>
          <w:lang w:val="cy-GB"/>
        </w:rPr>
        <w:t>Beth sydd angen ei ddangos i hunanasesu fel lefel 3 ar gyfer y matrics hwn? </w:t>
      </w:r>
    </w:p>
    <w:p w14:paraId="1C3B9D75" w14:textId="77777777"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361459E3" w14:textId="77777777"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sz w:val="22"/>
          <w:szCs w:val="22"/>
          <w:lang w:val="cy-GB"/>
        </w:rPr>
        <w:t>Lefel 3 – Sicrwydd Rhesymol</w:t>
      </w:r>
      <w:r>
        <w:rPr>
          <w:rStyle w:val="normaltextrun"/>
          <w:rFonts w:ascii="Arial" w:eastAsia="Arial" w:hAnsi="Arial" w:cs="Arial"/>
          <w:sz w:val="22"/>
          <w:szCs w:val="22"/>
          <w:lang w:val="cy-GB"/>
        </w:rPr>
        <w:t xml:space="preserve"> Gellir dangos </w:t>
      </w:r>
      <w:r>
        <w:rPr>
          <w:rStyle w:val="normaltextrun"/>
          <w:rFonts w:ascii="Arial" w:eastAsia="Arial" w:hAnsi="Arial" w:cs="Arial"/>
          <w:b/>
          <w:bCs/>
          <w:sz w:val="22"/>
          <w:szCs w:val="22"/>
          <w:lang w:val="cy-GB"/>
        </w:rPr>
        <w:t>cylch dysgu wedi ei gwblhau fel practis</w:t>
      </w:r>
      <w:r>
        <w:rPr>
          <w:rStyle w:val="normaltextrun"/>
          <w:rFonts w:ascii="Arial" w:eastAsia="Arial" w:hAnsi="Arial" w:cs="Arial"/>
          <w:sz w:val="22"/>
          <w:szCs w:val="22"/>
          <w:lang w:val="cy-GB"/>
        </w:rPr>
        <w:t xml:space="preserve"> a gwneud newidiadau i brosesau o ganlyniad i hynny. </w:t>
      </w:r>
    </w:p>
    <w:p w14:paraId="45C91EC6" w14:textId="4C790D38"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Pr>
          <w:rStyle w:val="eop"/>
          <w:rFonts w:ascii="Arial" w:eastAsia="Arial" w:hAnsi="Arial" w:cs="Arial"/>
          <w:sz w:val="22"/>
          <w:szCs w:val="22"/>
          <w:lang w:val="cy-GB"/>
        </w:rPr>
        <w:t> </w:t>
      </w:r>
      <w:r w:rsidR="00734EAE" w:rsidRPr="00734EAE">
        <w:rPr>
          <w:rFonts w:ascii="Arial" w:eastAsia="Arial" w:hAnsi="Arial" w:cs="Arial"/>
          <w:noProof/>
          <w:sz w:val="22"/>
          <w:szCs w:val="22"/>
        </w:rPr>
        <w:drawing>
          <wp:inline distT="0" distB="0" distL="0" distR="0" wp14:anchorId="5AFCEEDD" wp14:editId="1A47733A">
            <wp:extent cx="4101737" cy="1609611"/>
            <wp:effectExtent l="0" t="0" r="0" b="0"/>
            <wp:docPr id="3" name="Picture 2" descr="A close-up of a diagram&#10;&#10;Description automatically generated">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close-up of a diagram&#10;&#10;Description automatically generated">
                      <a:extLst>
                        <a:ext uri="{FF2B5EF4-FFF2-40B4-BE49-F238E27FC236}">
                          <a16:creationId xmlns:a16="http://schemas.microsoft.com/office/drawing/2014/main" id="{0F733B7A-6199-5799-5EED-41419EBDD6E3}"/>
                        </a:ext>
                      </a:extLst>
                    </pic:cNvPr>
                    <pic:cNvPicPr>
                      <a:picLocks noChangeAspect="1"/>
                    </pic:cNvPicPr>
                  </pic:nvPicPr>
                  <pic:blipFill>
                    <a:blip r:embed="rId12"/>
                    <a:stretch>
                      <a:fillRect/>
                    </a:stretch>
                  </pic:blipFill>
                  <pic:spPr>
                    <a:xfrm>
                      <a:off x="0" y="0"/>
                      <a:ext cx="4139135" cy="1624287"/>
                    </a:xfrm>
                    <a:prstGeom prst="rect">
                      <a:avLst/>
                    </a:prstGeom>
                  </pic:spPr>
                </pic:pic>
              </a:graphicData>
            </a:graphic>
          </wp:inline>
        </w:drawing>
      </w:r>
    </w:p>
    <w:p w14:paraId="4FAE6C71" w14:textId="77777777" w:rsidR="00B82800" w:rsidRPr="005C2B21" w:rsidRDefault="00083BE3" w:rsidP="005C2B21">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71831512"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55D5106C" w14:textId="4F62CB9E"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69E3DF97"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66059452"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sz w:val="22"/>
          <w:szCs w:val="22"/>
          <w:lang w:val="cy-GB"/>
        </w:rPr>
        <w:t>Gallai</w:t>
      </w:r>
      <w:r>
        <w:rPr>
          <w:rStyle w:val="normaltextrun"/>
          <w:rFonts w:ascii="Arial" w:eastAsia="Arial" w:hAnsi="Arial" w:cs="Arial"/>
          <w:b/>
          <w:bCs/>
          <w:sz w:val="22"/>
          <w:szCs w:val="22"/>
          <w:lang w:val="cy-GB"/>
        </w:rPr>
        <w:t xml:space="preserve"> enghreifftiau</w:t>
      </w:r>
      <w:r>
        <w:rPr>
          <w:rStyle w:val="normaltextrun"/>
          <w:rFonts w:ascii="Arial" w:eastAsia="Arial" w:hAnsi="Arial" w:cs="Arial"/>
          <w:sz w:val="22"/>
          <w:szCs w:val="22"/>
          <w:lang w:val="cy-GB"/>
        </w:rPr>
        <w:t xml:space="preserve"> (nid rhestr gynhwysfawr) sy’n bodloni hunanasesiad lefel 3 gynnwys: </w:t>
      </w:r>
    </w:p>
    <w:p w14:paraId="7F180047" w14:textId="77777777" w:rsidR="00B82800"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Cynnal lles – </w:t>
      </w:r>
      <w:r>
        <w:rPr>
          <w:rFonts w:ascii="Arial" w:eastAsia="Arial" w:hAnsi="Arial" w:cs="Arial"/>
          <w:sz w:val="22"/>
          <w:szCs w:val="22"/>
          <w:lang w:val="cy-GB"/>
        </w:rPr>
        <w:t xml:space="preserve">Efallai oherwydd profiad (gweler yr enghraifft o lefel 2 uchod) o ddelio â'r derbynnydd ag iselder, adlewyrchir ar y ffordd y gallai’r practis fod yn fwy rhagweithiol yn canfod problemau o'r fath yn gynharach yn y dyfodol – yn hytrach na'i adael i gael ei ddarganfod yn fanteisgar. Mae'r Practis yn penderfynu cynnal </w:t>
      </w:r>
      <w:r>
        <w:rPr>
          <w:rFonts w:ascii="Arial" w:eastAsia="Arial" w:hAnsi="Arial" w:cs="Arial"/>
          <w:sz w:val="22"/>
          <w:szCs w:val="22"/>
          <w:lang w:val="cy-GB"/>
        </w:rPr>
        <w:lastRenderedPageBreak/>
        <w:t xml:space="preserve">cyfarfodydd gyda staff, ar y cyd â'r gweithiwr iechyd meddwl sy'n gweithio yn y practis, i drafod sut gall y tîm fod yn fwy agored ynddo'i hun i ysgogi trafodaeth ar les personol, fel y gellir cynnig cyngor a chymorth yn gyflymach. Penderfynir monitro hyn drwy ddefnyddio holiadur dienw a gweithredu ar ei ganfyddiadau. </w:t>
      </w:r>
    </w:p>
    <w:p w14:paraId="56CF929C" w14:textId="77777777" w:rsidR="00360731"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Sut i wneud i staff deimlo eu bod yn cael eu gwerthfawrogi –</w:t>
      </w:r>
      <w:r>
        <w:rPr>
          <w:rFonts w:ascii="Arial" w:eastAsia="Arial" w:hAnsi="Arial" w:cs="Arial"/>
          <w:sz w:val="22"/>
          <w:szCs w:val="22"/>
          <w:lang w:val="cy-GB"/>
        </w:rPr>
        <w:t xml:space="preserve"> Mae rheolwr y practis wedi cael ei blesio gan y partner iau sy’n feddyg teulu yn dod â thîm mor ddeinamig at ei gilydd (gweler yr enghraifft o lefel 2 uchod) – a cheisiodd ddefnyddio hyn fel enghraifft i efelychu'r brwdfrydedd hwn ar draws y practis. Ar ôl cyfarfod â'r partner a thrafod yr hyn oedd wedi gweithio mor dda, dysgir mai’r hyn oedd y meddyg teulu wedi ei wneud oedd cydnabod y cryfderau a'r sgiliau amrywiol yr oedd wedi bod eu hangen ymhlith staff y practis ar gyfer ei thîm. Mae'r canfyddiadau'n cael eu cyflwyno i gyfarfod partneriaeth ac roeddent yn gallu disgrifio sut y gallai hyn fod yn dempled ar gyfer prosiectau eraill yn y practis. </w:t>
      </w:r>
    </w:p>
    <w:p w14:paraId="74385D62" w14:textId="77777777" w:rsidR="00087516"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Iechyd galwedigaethol – </w:t>
      </w:r>
      <w:r>
        <w:rPr>
          <w:rFonts w:ascii="Arial" w:eastAsia="Arial" w:hAnsi="Arial" w:cs="Arial"/>
          <w:sz w:val="22"/>
          <w:szCs w:val="22"/>
          <w:lang w:val="cy-GB"/>
        </w:rPr>
        <w:t xml:space="preserve">ers ymateb i ymholiad y nyrs am frechiadau, mae'r polisi a ddatblygwyd wedi'i weithredu'n llawn, ei wirio a chanfuwyd ei fod yn gweithio. Bu'n bosibl profi bod cydymffurfiaeth ddigonol â chofnodion brechu priodol wedi'i gyflawni. </w:t>
      </w:r>
    </w:p>
    <w:p w14:paraId="31637C54" w14:textId="77777777" w:rsidR="00087516"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Gweithio o bell – </w:t>
      </w:r>
      <w:r>
        <w:rPr>
          <w:rFonts w:ascii="Arial" w:eastAsia="Arial" w:hAnsi="Arial" w:cs="Arial"/>
          <w:sz w:val="22"/>
          <w:szCs w:val="22"/>
          <w:lang w:val="cy-GB"/>
        </w:rPr>
        <w:t xml:space="preserve">Mae'r gweithiwr iechyd meddwl wedi bod yn hapus iawn yn gweithio gartref ac yn dweud ei bod yn gwerthfawrogi'r hyblygrwydd hwn. Bu'n bosibl gwerthuso'r trefniant hwn trwy allu cofnodi bod y cleifion y mae hi wedi delio â nhw fel hyn wedi adrodd eu bod yn fodlon â'r trefniant yn gyffredinol. Penderfynir parhau â hyn a pharhau i’w werthuso. </w:t>
      </w:r>
    </w:p>
    <w:p w14:paraId="50A56294" w14:textId="77777777" w:rsidR="00FB4EE5"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Ynysu –</w:t>
      </w:r>
      <w:r>
        <w:rPr>
          <w:rFonts w:ascii="Arial" w:eastAsia="Arial" w:hAnsi="Arial" w:cs="Arial"/>
          <w:sz w:val="22"/>
          <w:szCs w:val="22"/>
          <w:lang w:val="cy-GB"/>
        </w:rPr>
        <w:t xml:space="preserve"> mae'r gweithiwr iechyd meddwl, ers gweithredu'r opsiynau sydd ar waith i wella teimladau o fod yn rhan o dîm, wedi adrodd ei bod wedi gallu cyfathrebu’n dda â staff y dderbynfa dros y ffôn, ar e-bost a chyswllt fideo TEAMs. Mae hi wedi cytuno i ddod i mewn i'r practis ar gyfer ambell gyfarfod clinigol sy'n canolbwyntio ar iechyd meddwl. Mae staff wedi gallu adrodd bod y trefniadau hyn yn gweithio'n dda. Gan mai dim ond ar gyfer y flwyddyn ddiwethaf y mae'r trefniadau hyn wedi bod ar waith, penderfynir y byddent yn parhau i gael eu hadolygu, a phenderfynu gyda'r gweithiwr iechyd meddwl ar y ffordd orau i'w gwerthuso'n well. </w:t>
      </w:r>
    </w:p>
    <w:p w14:paraId="73C3AD37" w14:textId="77777777" w:rsidR="00087516"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Ymateb i ymddygiad ymosodol gan y cyhoedd – </w:t>
      </w:r>
      <w:r>
        <w:rPr>
          <w:rFonts w:ascii="Arial" w:eastAsia="Arial" w:hAnsi="Arial" w:cs="Arial"/>
          <w:sz w:val="22"/>
          <w:szCs w:val="22"/>
          <w:lang w:val="cy-GB"/>
        </w:rPr>
        <w:t>Yn dilyn y digwyddiad gyda'r claf gwrywaidd yn mynd yn ymosodol pan gafodd ei gais cynnar am bresgripsiwn diazepam ei wneud, nodwyd bod digwyddiadau o'r fath wedi digwydd yn amlach. Mae'r adolygiad gwreiddiol o'r polisi ar gyfer digwyddiadau o'r fath wedi'i adolygu ar dri achlysur mewn cyfarfodydd partneriaeth llawn ac mae hefyd wedi cynnwys y clinig cyffuriau ac alcohol cymunedol lleol yn y gwaith o ddatrys y broblem. (</w:t>
      </w:r>
      <w:r>
        <w:rPr>
          <w:rFonts w:ascii="Arial" w:eastAsia="Arial" w:hAnsi="Arial" w:cs="Arial"/>
          <w:i/>
          <w:iCs/>
          <w:sz w:val="22"/>
          <w:szCs w:val="22"/>
          <w:lang w:val="cy-GB"/>
        </w:rPr>
        <w:t>Sylwch y byddai'r sefyllfa hon, tra'n disgrifio canlyniad a allai fod yn gwaethygu, yn dal i fod yn gymwys fel lefel 3, oherwydd cymhwyso llywodraethu clinigol da yma – adolygu a chymhwyso newidiadau yn rheolaidd i geisio gwella)</w:t>
      </w:r>
    </w:p>
    <w:p w14:paraId="34D914F0" w14:textId="77777777" w:rsidR="00323364"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Polisi gwrth-fwlio – </w:t>
      </w:r>
      <w:r>
        <w:rPr>
          <w:rFonts w:ascii="Arial" w:eastAsia="Arial" w:hAnsi="Arial" w:cs="Arial"/>
          <w:sz w:val="22"/>
          <w:szCs w:val="22"/>
          <w:lang w:val="cy-GB"/>
        </w:rPr>
        <w:t xml:space="preserve">adlewyrchodd Rheolwr y Practis fod dau ddigwyddiad arall o fwlio difrifol wedi bod ymhlith staff dros y flwyddyn ddiwethaf. Meddylir tybed sut mae hyn wedi digwydd. Hyd at y digwyddiad a amlinellwyd uchod (gweler lefel 2) ni fu unrhyw achosion o'r fath ers blynyddoedd - yna dau arall yn fuan wedyn. A allai’r cyflwr cyffredinol o orlethu mewn practisau yng Nghymru fod yn achosi pobl i fod yn fyr eu tymer? Sylweddolir bod angen dychwelyd at y polisi a fenthyciwyd a'i ddiwygio ar fyr rybudd. Mae'n cael ei drafod gyda'r holl bartneriaid a thynnir eu sylw at y ffaith fod angen datrys hyn ar frys. Trefnir cyfarfodydd gyda'r staff. Gwneir cwrs datrys gwrthdaro. Penderfynir y bydd angen mwy o ddysgu o ran sut i fynd i'r afael â bwlio yn y practis cyn gallu hunanasesu hyn fel lefel 4. Nid yw'r Practis yno eto, ond yn benderfynol o wneud absenoldeb bwlio yn nodwedd o ddiwylliant y practis. </w:t>
      </w:r>
    </w:p>
    <w:p w14:paraId="0704FBB4" w14:textId="77777777" w:rsidR="00FB4EE5"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Gweithdrefn gwyno – </w:t>
      </w:r>
      <w:r>
        <w:rPr>
          <w:rFonts w:ascii="Arial" w:eastAsia="Arial" w:hAnsi="Arial" w:cs="Arial"/>
          <w:sz w:val="22"/>
          <w:szCs w:val="22"/>
          <w:lang w:val="cy-GB"/>
        </w:rPr>
        <w:t xml:space="preserve">Roedd y digwyddiad a amlinellwyd yn lefel 2 wedi bod yn gyfnod anodd iawn i'r practis. Profiad na ddymunir ei ailadrodd. O ganlyniad, ar ôl treulio cryn amser mewn cyfarfodydd partneriaeth llawn i fynd i'r afael â'r hyn a </w:t>
      </w:r>
      <w:r>
        <w:rPr>
          <w:rFonts w:ascii="Arial" w:eastAsia="Arial" w:hAnsi="Arial" w:cs="Arial"/>
          <w:sz w:val="22"/>
          <w:szCs w:val="22"/>
          <w:lang w:val="cy-GB"/>
        </w:rPr>
        <w:lastRenderedPageBreak/>
        <w:t xml:space="preserve">ddysgwyd o golli'r tribiwnlys. Mae polisïau cwynion bellach yn cael eu gwirio a'u hail-wirio gyda chadarnhad eu bod wedi eu deall yn llawn gan y tîm rheoli cyfan, yn cynnwys y partneriaid. </w:t>
      </w:r>
    </w:p>
    <w:p w14:paraId="6538EAED" w14:textId="77777777" w:rsidR="00FB4EE5" w:rsidRPr="005C2B21"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Ymwybyddiaeth o straen –</w:t>
      </w:r>
      <w:r>
        <w:rPr>
          <w:rFonts w:ascii="Arial" w:eastAsia="Arial" w:hAnsi="Arial" w:cs="Arial"/>
          <w:sz w:val="22"/>
          <w:szCs w:val="22"/>
          <w:lang w:val="cy-GB"/>
        </w:rPr>
        <w:t xml:space="preserve"> Flwyddyn yn ddiweddarach ac mae cynnig y ffisiotherapydd o ddosbarth ioga am bris  gostyngol wedi bod yn llwyddiant mawr, a cheir cadarnhad yn ddyddiol bron gan staff am hyn. Dywedodd un derbynnydd oedd newydd ei phenodi fod mynychu'r dosbarth hwnnw wedi ei hysgogi i wneud cais am ei swydd! Mae hyn wedi ysgogi meddwl ochrol am opsiynau eraill a allai helpu i leihau straen yn y gweithle. </w:t>
      </w:r>
    </w:p>
    <w:p w14:paraId="53996B53" w14:textId="77777777" w:rsidR="00317B69" w:rsidRDefault="00083BE3" w:rsidP="00076AB7">
      <w:pPr>
        <w:pStyle w:val="paragraph"/>
        <w:numPr>
          <w:ilvl w:val="0"/>
          <w:numId w:val="25"/>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Ymwybyddiaeth iechyd meddwl – </w:t>
      </w:r>
      <w:r>
        <w:rPr>
          <w:rFonts w:ascii="Arial" w:eastAsia="Arial" w:hAnsi="Arial" w:cs="Arial"/>
          <w:sz w:val="22"/>
          <w:szCs w:val="22"/>
          <w:lang w:val="cy-GB"/>
        </w:rPr>
        <w:t xml:space="preserve">Flwyddyn yn ddiweddarach, dysgir bod cyfarfodydd misol y gweithiwr iechyd meddwl gyda'r staff i archwilio technegau lleihau straen ac ymlacio wedi bod yn llwyddiant cymysg. Er bod rhai aelodau o’r staff yn frwdfrydig amdano, roedd eraill yn teimlo'n anghyfforddus yn dod â’u pryderon i’r amlwg mewn grŵp. Felly deuir i'r casgliad y gallai mynd i'r afael ag ymwybyddiaeth iechyd meddwl yn y gweithle olygu dull mwy cymhleth a phenderfynir parhau â'r cyfarfodydd misol, ond hefyd archwilio sut i fynd i'r afael ag anghenion y rhai sy'n mynegi anghysur yn y sefyllfa honno. Mae rhywfaint o ymchwil yn cael ei wneud yna cynigir opsiynau newydd i'r tîm. </w:t>
      </w:r>
    </w:p>
    <w:p w14:paraId="3FB73834" w14:textId="77777777" w:rsidR="00076AB7" w:rsidRPr="005C2B21" w:rsidRDefault="00076AB7" w:rsidP="00076AB7">
      <w:pPr>
        <w:pStyle w:val="paragraph"/>
        <w:spacing w:before="0" w:beforeAutospacing="0" w:after="0" w:afterAutospacing="0"/>
        <w:jc w:val="both"/>
        <w:textAlignment w:val="baseline"/>
        <w:rPr>
          <w:rFonts w:ascii="Arial" w:hAnsi="Arial" w:cs="Arial"/>
          <w:sz w:val="22"/>
          <w:szCs w:val="22"/>
        </w:rPr>
      </w:pPr>
    </w:p>
    <w:p w14:paraId="72F3EFB0"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sz w:val="22"/>
          <w:szCs w:val="22"/>
          <w:lang w:val="cy-GB"/>
        </w:rPr>
        <w:t>Gallai</w:t>
      </w:r>
      <w:r>
        <w:rPr>
          <w:rStyle w:val="normaltextrun"/>
          <w:rFonts w:ascii="Arial" w:eastAsia="Arial" w:hAnsi="Arial" w:cs="Arial"/>
          <w:b/>
          <w:bCs/>
          <w:sz w:val="22"/>
          <w:szCs w:val="22"/>
          <w:lang w:val="cy-GB"/>
        </w:rPr>
        <w:t xml:space="preserve"> dogfennau </w:t>
      </w:r>
      <w:r>
        <w:rPr>
          <w:rStyle w:val="normaltextrun"/>
          <w:rFonts w:ascii="Arial" w:eastAsia="Arial" w:hAnsi="Arial" w:cs="Arial"/>
          <w:sz w:val="22"/>
          <w:szCs w:val="22"/>
          <w:lang w:val="cy-GB"/>
        </w:rPr>
        <w:t>i gefnogi enghreifftiau o'r fath gynnwys:</w:t>
      </w:r>
    </w:p>
    <w:p w14:paraId="133F3A1C" w14:textId="77777777" w:rsidR="00317B69" w:rsidRPr="005C2B21" w:rsidRDefault="00083BE3" w:rsidP="00076AB7">
      <w:pPr>
        <w:pStyle w:val="paragraph"/>
        <w:numPr>
          <w:ilvl w:val="0"/>
          <w:numId w:val="26"/>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 xml:space="preserve">Dogfennau polisi, gyda llwybrau o ran sut maent wedi cael eu hadolygu, a phwy oedd wedi bod yn rhan o'u hadolygiadau - pa newidiadau oedd wedi eu gwneud yn dilyn gwerthuso, ac ati </w:t>
      </w:r>
    </w:p>
    <w:p w14:paraId="7BA511B8" w14:textId="77777777" w:rsidR="00B82800" w:rsidRPr="005C2B21" w:rsidRDefault="00083BE3" w:rsidP="00076AB7">
      <w:pPr>
        <w:pStyle w:val="paragraph"/>
        <w:numPr>
          <w:ilvl w:val="0"/>
          <w:numId w:val="2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Adroddiad DDdA a chofnodion cyfarfod lle cafodd ei drafod gyda chamau gweithredu’n cael eu cofnodi. </w:t>
      </w:r>
    </w:p>
    <w:p w14:paraId="06A5BFFA" w14:textId="77777777" w:rsidR="00B82800" w:rsidRPr="005C2B21" w:rsidRDefault="00083BE3" w:rsidP="00076AB7">
      <w:pPr>
        <w:pStyle w:val="paragraph"/>
        <w:numPr>
          <w:ilvl w:val="0"/>
          <w:numId w:val="2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Cynllun addysg/dysgu y practis sy'n deillio o DDdA, achos tribiwnlys a gollwyd, cwynion, cyhuddiadau o fwlio, ac ati. </w:t>
      </w:r>
    </w:p>
    <w:p w14:paraId="1FC27E50" w14:textId="77777777" w:rsidR="00B82800" w:rsidRPr="005C2B21" w:rsidRDefault="00083BE3" w:rsidP="00076AB7">
      <w:pPr>
        <w:pStyle w:val="paragraph"/>
        <w:numPr>
          <w:ilvl w:val="0"/>
          <w:numId w:val="2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Crynodebau o adborth o arolygon staff, a chynlluniau gweithredu sy'n deillio ohonynt </w:t>
      </w:r>
    </w:p>
    <w:p w14:paraId="03748827" w14:textId="77777777" w:rsidR="00B82800" w:rsidRPr="005C2B21" w:rsidRDefault="00083BE3" w:rsidP="00076AB7">
      <w:pPr>
        <w:pStyle w:val="paragraph"/>
        <w:numPr>
          <w:ilvl w:val="0"/>
          <w:numId w:val="2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CGAG, archwiliad clinigol, prosiect gwella ansawdd </w:t>
      </w:r>
    </w:p>
    <w:p w14:paraId="2897DF6A" w14:textId="77777777" w:rsidR="00B82800" w:rsidRPr="005C2B21" w:rsidRDefault="00B82800" w:rsidP="00647482">
      <w:pPr>
        <w:pStyle w:val="paragraph"/>
        <w:spacing w:before="0" w:beforeAutospacing="0" w:after="0" w:afterAutospacing="0"/>
        <w:ind w:left="772"/>
        <w:jc w:val="both"/>
        <w:textAlignment w:val="baseline"/>
        <w:rPr>
          <w:rFonts w:ascii="Arial" w:hAnsi="Arial" w:cs="Arial"/>
          <w:sz w:val="22"/>
          <w:szCs w:val="22"/>
        </w:rPr>
      </w:pPr>
    </w:p>
    <w:p w14:paraId="6562B587" w14:textId="77777777" w:rsidR="00B82800" w:rsidRPr="005C2B21" w:rsidRDefault="00083BE3" w:rsidP="00076AB7">
      <w:pPr>
        <w:pStyle w:val="Heading3"/>
      </w:pPr>
      <w:r>
        <w:rPr>
          <w:rStyle w:val="normaltextrun"/>
          <w:rFonts w:ascii="Arial" w:eastAsia="Arial" w:hAnsi="Arial" w:cs="Arial"/>
          <w:color w:val="1F4D78"/>
          <w:sz w:val="22"/>
          <w:szCs w:val="22"/>
          <w:lang w:val="cy-GB"/>
        </w:rPr>
        <w:t>Beth i'w ddangos i hunanasesu fel lefel 4 ar gyfer y matrics hwn? </w:t>
      </w:r>
    </w:p>
    <w:p w14:paraId="16DAFBF3" w14:textId="77777777" w:rsidR="00076AB7" w:rsidRDefault="00083BE3" w:rsidP="00647482">
      <w:pPr>
        <w:pStyle w:val="paragraph"/>
        <w:spacing w:before="0" w:beforeAutospacing="0" w:after="0" w:afterAutospacing="0"/>
        <w:jc w:val="both"/>
        <w:textAlignment w:val="baseline"/>
        <w:rPr>
          <w:rFonts w:ascii="Arial" w:hAnsi="Arial" w:cs="Arial"/>
          <w:b/>
          <w:bCs/>
          <w:sz w:val="22"/>
          <w:szCs w:val="22"/>
        </w:rPr>
      </w:pPr>
      <w:r>
        <w:rPr>
          <w:rFonts w:ascii="Arial" w:eastAsia="Arial" w:hAnsi="Arial" w:cs="Arial"/>
          <w:b/>
          <w:bCs/>
          <w:sz w:val="22"/>
          <w:szCs w:val="22"/>
          <w:lang w:val="cy-GB"/>
        </w:rPr>
        <w:t>Lefel 4:</w:t>
      </w:r>
      <w:r>
        <w:rPr>
          <w:rFonts w:ascii="Arial" w:eastAsia="Arial" w:hAnsi="Arial" w:cs="Arial"/>
          <w:sz w:val="22"/>
          <w:szCs w:val="22"/>
          <w:lang w:val="cy-GB"/>
        </w:rPr>
        <w:t xml:space="preserve"> </w:t>
      </w:r>
      <w:r>
        <w:rPr>
          <w:rFonts w:ascii="Arial" w:eastAsia="Arial" w:hAnsi="Arial" w:cs="Arial"/>
          <w:b/>
          <w:bCs/>
          <w:sz w:val="22"/>
          <w:szCs w:val="22"/>
          <w:lang w:val="cy-GB"/>
        </w:rPr>
        <w:t>Sicrwydd Sylweddol.</w:t>
      </w:r>
      <w:r>
        <w:rPr>
          <w:rFonts w:ascii="Arial" w:eastAsia="Arial" w:hAnsi="Arial" w:cs="Arial"/>
          <w:sz w:val="22"/>
          <w:szCs w:val="22"/>
          <w:lang w:val="cy-GB"/>
        </w:rPr>
        <w:t xml:space="preserve">Gall y Practis ddangos bod </w:t>
      </w:r>
      <w:r>
        <w:rPr>
          <w:rFonts w:ascii="Arial" w:eastAsia="Arial" w:hAnsi="Arial" w:cs="Arial"/>
          <w:b/>
          <w:bCs/>
          <w:sz w:val="22"/>
          <w:szCs w:val="22"/>
          <w:lang w:val="cy-GB"/>
        </w:rPr>
        <w:t>tîm y practis yn gweithio gyda system fonitro effeithiol, gyda chylchoedd dysgu lluosog ar draws ehangder y matrics.</w:t>
      </w:r>
    </w:p>
    <w:p w14:paraId="35DB4647" w14:textId="77777777" w:rsidR="001200AA" w:rsidRDefault="00083BE3" w:rsidP="00647482">
      <w:pPr>
        <w:pStyle w:val="paragraph"/>
        <w:spacing w:before="0" w:beforeAutospacing="0" w:after="0" w:afterAutospacing="0"/>
        <w:jc w:val="both"/>
        <w:textAlignment w:val="baseline"/>
        <w:rPr>
          <w:rFonts w:ascii="Arial" w:hAnsi="Arial" w:cs="Arial"/>
          <w:sz w:val="22"/>
          <w:szCs w:val="22"/>
        </w:rPr>
      </w:pPr>
      <w:r>
        <w:rPr>
          <w:rStyle w:val="eop"/>
          <w:rFonts w:ascii="Arial" w:eastAsia="Arial" w:hAnsi="Arial" w:cs="Arial"/>
          <w:sz w:val="22"/>
          <w:szCs w:val="22"/>
          <w:lang w:val="cy-GB"/>
        </w:rPr>
        <w:t> </w:t>
      </w:r>
      <w:r w:rsidR="00734EAE" w:rsidRPr="00734EAE">
        <w:rPr>
          <w:rFonts w:ascii="Arial" w:eastAsia="Arial" w:hAnsi="Arial" w:cs="Arial"/>
          <w:noProof/>
          <w:sz w:val="22"/>
          <w:szCs w:val="22"/>
        </w:rPr>
        <w:drawing>
          <wp:inline distT="0" distB="0" distL="0" distR="0" wp14:anchorId="72B6F20D" wp14:editId="7CC0186B">
            <wp:extent cx="4323806" cy="1630649"/>
            <wp:effectExtent l="0" t="0" r="635" b="8255"/>
            <wp:docPr id="5" name="Picture 4" descr="A black circle and a white circle with a black circle and a white circle with a black circle and a white circle with a black circle and a white circle with a black circle and a white circle&#10;&#10;Description automatically generated">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black circle and a white circle with a black circle and a white circle with a black circle and a white circle with a black circle and a white circle with a black circle and a white circle&#10;&#10;Description automatically generated">
                      <a:extLst>
                        <a:ext uri="{FF2B5EF4-FFF2-40B4-BE49-F238E27FC236}">
                          <a16:creationId xmlns:a16="http://schemas.microsoft.com/office/drawing/2014/main" id="{98BF33A3-FE8B-6007-9B74-DFC03A4401AB}"/>
                        </a:ext>
                      </a:extLst>
                    </pic:cNvPr>
                    <pic:cNvPicPr>
                      <a:picLocks noChangeAspect="1"/>
                    </pic:cNvPicPr>
                  </pic:nvPicPr>
                  <pic:blipFill>
                    <a:blip r:embed="rId13"/>
                    <a:stretch>
                      <a:fillRect/>
                    </a:stretch>
                  </pic:blipFill>
                  <pic:spPr>
                    <a:xfrm>
                      <a:off x="0" y="0"/>
                      <a:ext cx="4356104" cy="1642830"/>
                    </a:xfrm>
                    <a:prstGeom prst="rect">
                      <a:avLst/>
                    </a:prstGeom>
                  </pic:spPr>
                </pic:pic>
              </a:graphicData>
            </a:graphic>
          </wp:inline>
        </w:drawing>
      </w:r>
    </w:p>
    <w:p w14:paraId="28E675C7" w14:textId="1B23575D"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Myfyrio ar </w:t>
      </w:r>
    </w:p>
    <w:p w14:paraId="2C412005" w14:textId="77777777" w:rsidR="00B82800" w:rsidRPr="005C2B21" w:rsidRDefault="00083BE3" w:rsidP="00076AB7">
      <w:pPr>
        <w:pStyle w:val="paragraph"/>
        <w:numPr>
          <w:ilvl w:val="0"/>
          <w:numId w:val="27"/>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2 yn benderfyniad i weithredu newid, ond heb werthusiad. </w:t>
      </w:r>
    </w:p>
    <w:p w14:paraId="597639A7" w14:textId="77777777" w:rsidR="00B82800" w:rsidRPr="005C2B21" w:rsidRDefault="00083BE3" w:rsidP="00076AB7">
      <w:pPr>
        <w:pStyle w:val="paragraph"/>
        <w:numPr>
          <w:ilvl w:val="0"/>
          <w:numId w:val="27"/>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3 yn newid wedi ei weithredu gyda gwerthusiad wedi'i gofnodi. </w:t>
      </w:r>
    </w:p>
    <w:p w14:paraId="278EB3B4" w14:textId="77777777" w:rsidR="00B82800" w:rsidRPr="005C2B21" w:rsidRDefault="00083BE3" w:rsidP="00076AB7">
      <w:pPr>
        <w:pStyle w:val="paragraph"/>
        <w:numPr>
          <w:ilvl w:val="0"/>
          <w:numId w:val="27"/>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Pr>
          <w:rStyle w:val="normaltextrun"/>
          <w:rFonts w:ascii="Arial" w:eastAsia="Arial" w:hAnsi="Arial" w:cs="Arial"/>
          <w:i/>
          <w:iCs/>
          <w:sz w:val="22"/>
          <w:szCs w:val="22"/>
          <w:lang w:val="cy-GB"/>
        </w:rPr>
        <w:t>fusnes fel arfer.</w:t>
      </w:r>
      <w:r>
        <w:rPr>
          <w:rStyle w:val="normaltextrun"/>
          <w:rFonts w:ascii="Arial" w:eastAsia="Arial" w:hAnsi="Arial" w:cs="Arial"/>
          <w:sz w:val="22"/>
          <w:szCs w:val="22"/>
          <w:lang w:val="cy-GB"/>
        </w:rPr>
        <w:t> </w:t>
      </w:r>
    </w:p>
    <w:p w14:paraId="2890D9C8"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57FF9BE1"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sz w:val="22"/>
          <w:szCs w:val="22"/>
          <w:lang w:val="cy-GB"/>
        </w:rPr>
        <w:t>Gallai</w:t>
      </w:r>
      <w:r>
        <w:rPr>
          <w:rStyle w:val="normaltextrun"/>
          <w:rFonts w:ascii="Arial" w:eastAsia="Arial" w:hAnsi="Arial" w:cs="Arial"/>
          <w:b/>
          <w:bCs/>
          <w:sz w:val="22"/>
          <w:szCs w:val="22"/>
          <w:lang w:val="cy-GB"/>
        </w:rPr>
        <w:t xml:space="preserve"> enghreifftiau</w:t>
      </w:r>
      <w:r>
        <w:rPr>
          <w:rStyle w:val="normaltextrun"/>
          <w:rFonts w:ascii="Arial" w:eastAsia="Arial" w:hAnsi="Arial" w:cs="Arial"/>
          <w:sz w:val="22"/>
          <w:szCs w:val="22"/>
          <w:lang w:val="cy-GB"/>
        </w:rPr>
        <w:t xml:space="preserve"> (nid rhestr gynhwysfawr) sy’n bodloni hunanasesiad lefel 4 gynnwys: </w:t>
      </w:r>
    </w:p>
    <w:p w14:paraId="040BF8DC" w14:textId="77777777" w:rsidR="00B82800" w:rsidRPr="005C2B21" w:rsidRDefault="00083BE3" w:rsidP="00076AB7">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Cynnal lles – </w:t>
      </w:r>
      <w:r>
        <w:rPr>
          <w:rFonts w:ascii="Arial" w:eastAsia="Arial" w:hAnsi="Arial" w:cs="Arial"/>
          <w:sz w:val="22"/>
          <w:szCs w:val="22"/>
          <w:lang w:val="cy-GB"/>
        </w:rPr>
        <w:t xml:space="preserve">hyderus bod y newidiadau cynyddol a wnaed i sicrhau lles y tîm yn addas at y diben trwy werthuso'n rheolaidd ynghyd â pharodrwydd i wneud newidiadau pellach yn ôl yr angen. Hefyd yn hyderus bod hyn wedi arwain at ganlyniadau gwell o fewn y tîm. Mae aelodau'r tîm yn cael eu grymuso i ofyn am help - neu i roi help - cyn gynted â phosibl. </w:t>
      </w:r>
    </w:p>
    <w:p w14:paraId="5A56B589" w14:textId="77777777" w:rsidR="0046200C" w:rsidRPr="005C2B21" w:rsidRDefault="00083BE3" w:rsidP="00076AB7">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Ynysu – </w:t>
      </w:r>
      <w:r>
        <w:rPr>
          <w:rFonts w:ascii="Arial" w:eastAsia="Arial" w:hAnsi="Arial" w:cs="Arial"/>
          <w:sz w:val="22"/>
          <w:szCs w:val="22"/>
          <w:lang w:val="cy-GB"/>
        </w:rPr>
        <w:t xml:space="preserve">Mae'r gweithiwr iechyd meddwl sy'n gweithio o bell yn falch iawn o'i gallu i gyfrannu at ofal y practis o gleifion â phroblemau iechyd meddwl drwy weithio o bell. Mae hi hefyd yn hapus gyda'r trefniadau i gysylltu â'r practis trwy e-bost a TEAMs. Mae hi wedi cytuno i fynychu sesiynau dysgu perthnasol a sesiynau cynllunio yn y practis ond mae wedi cyfaddef ei bod hi'n gweld y rhain yn heriol am ei bod yn dioddef o agoraffobia a phryder cymdeithasol.  Mae'r tîm yn dweud eu bod wrth eu bodd yn gweithio gyda hi, a'i bod yn aelod gwerthfawr o'r tîm, ac mae'r adborth gan gleifion hefyd yn dda iawn. Penderfynir bod y trefniadau hyn, fel y maent, yn gweithio'n dda i bawb a'u bod yn hapus i barhau â nhw, tra'n parhau i’w gwerthuso. </w:t>
      </w:r>
    </w:p>
    <w:p w14:paraId="4B7F29A7" w14:textId="77777777" w:rsidR="0046200C" w:rsidRPr="005C2B21" w:rsidRDefault="00083BE3" w:rsidP="00076AB7">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Polisi gwrth-fwlio</w:t>
      </w:r>
      <w:r>
        <w:rPr>
          <w:rFonts w:ascii="Arial" w:eastAsia="Arial" w:hAnsi="Arial" w:cs="Arial"/>
          <w:sz w:val="22"/>
          <w:szCs w:val="22"/>
          <w:lang w:val="cy-GB"/>
        </w:rPr>
        <w:t xml:space="preserve"> - Mae rheolwr y practis yn penderfynu bod newidiadau cynyddol i'r polisi gwrth-fwlio wedi dwyn ffrwyth yn y pen draw. Deuir i'r casgliad bod angen i'r practis fynd i'r afael â'i bolisi amrywiaeth i fynd law yn llaw â'i bolisi gwrth-fwlio. Roedd meddyg teulu cyflogedig oedd wedi cael ei fwlio gan un o'r partneriaid oedd yn feddyg teulu wedi cael diagnosis o fod yn niwrowahanol. Gwirfoddolodd partner arall i arwain sesiwn ddysgu ar niwroamrywiaeth ar gyfer y tîm cyfan. Trwy hyn, dysgodd y tîm am ddewisiadau'r meddyg teulu cyflogedig o ran yr amgylchedd a chyfathrebu. Mae meddygon yn cael eu hannog i edrych ar ddull sy'n seiliedig ar gryfderau. Mae cydnabyddiaeth o gymhlethdod delio’n llwyddiannus ag achosion ac effeithiau bwlio yn y practis a gweithredu newid a gwerthuso i fynd i'r afael ag ef yn parhau. </w:t>
      </w:r>
    </w:p>
    <w:p w14:paraId="5572C714" w14:textId="6E2789DD" w:rsidR="00B82800" w:rsidRPr="005C2B21" w:rsidRDefault="00083BE3" w:rsidP="00647482">
      <w:pPr>
        <w:pStyle w:val="paragraph"/>
        <w:spacing w:before="0" w:after="0"/>
        <w:jc w:val="both"/>
        <w:textAlignment w:val="baseline"/>
        <w:rPr>
          <w:rFonts w:ascii="Arial" w:hAnsi="Arial" w:cs="Arial"/>
          <w:sz w:val="22"/>
          <w:szCs w:val="22"/>
        </w:rPr>
      </w:pPr>
      <w:r>
        <w:rPr>
          <w:rStyle w:val="normaltextrun"/>
          <w:rFonts w:ascii="Arial" w:eastAsia="Arial" w:hAnsi="Arial" w:cs="Arial"/>
          <w:sz w:val="22"/>
          <w:szCs w:val="22"/>
          <w:lang w:val="cy-GB"/>
        </w:rPr>
        <w:t xml:space="preserve">Fel arfer, bydd gan bractis sy’n hunanasesu ar lefel 4 </w:t>
      </w:r>
      <w:r>
        <w:rPr>
          <w:rStyle w:val="normaltextrun"/>
          <w:rFonts w:ascii="Arial" w:eastAsia="Arial" w:hAnsi="Arial" w:cs="Arial"/>
          <w:b/>
          <w:bCs/>
          <w:sz w:val="22"/>
          <w:szCs w:val="22"/>
          <w:lang w:val="cy-GB"/>
        </w:rPr>
        <w:t xml:space="preserve">enghreifftiau lluosog </w:t>
      </w:r>
      <w:r>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Pr>
          <w:rStyle w:val="normaltextrun"/>
          <w:rFonts w:ascii="Arial" w:eastAsia="Arial" w:hAnsi="Arial" w:cs="Arial"/>
          <w:b/>
          <w:bCs/>
          <w:i/>
          <w:iCs/>
          <w:sz w:val="22"/>
          <w:szCs w:val="22"/>
          <w:lang w:val="cy-GB"/>
        </w:rPr>
        <w:t>sicrwydd sylweddol</w:t>
      </w:r>
      <w:r>
        <w:rPr>
          <w:rStyle w:val="normaltextrun"/>
          <w:rFonts w:ascii="Arial" w:eastAsia="Arial" w:hAnsi="Arial" w:cs="Arial"/>
          <w:sz w:val="22"/>
          <w:szCs w:val="22"/>
          <w:lang w:val="cy-GB"/>
        </w:rPr>
        <w:t>" hwn, dewiswch hunanasesiad lefel 3, ac anelu at lefel 4 pan fydd mwy o dystiolaeth i sicrhau hyn. </w:t>
      </w:r>
    </w:p>
    <w:p w14:paraId="2F4C3BB5" w14:textId="77777777" w:rsidR="00B82800" w:rsidRPr="005C2B21" w:rsidRDefault="00083BE3" w:rsidP="00076AB7">
      <w:pPr>
        <w:pStyle w:val="Heading3"/>
      </w:pPr>
      <w:r>
        <w:rPr>
          <w:rStyle w:val="normaltextrun"/>
          <w:rFonts w:ascii="Arial" w:eastAsia="Arial" w:hAnsi="Arial" w:cs="Arial"/>
          <w:color w:val="1F4D78"/>
          <w:sz w:val="22"/>
          <w:szCs w:val="22"/>
          <w:lang w:val="cy-GB"/>
        </w:rPr>
        <w:t>Beth i'w ddangos i hunanasesu fel lefel 5 ar gyfer y matrics hwn? </w:t>
      </w:r>
    </w:p>
    <w:p w14:paraId="1A9B68BF"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eop"/>
          <w:rFonts w:ascii="Arial" w:hAnsi="Arial" w:cs="Arial"/>
          <w:sz w:val="22"/>
          <w:szCs w:val="22"/>
        </w:rPr>
        <w:t> </w:t>
      </w:r>
    </w:p>
    <w:p w14:paraId="570E20A1" w14:textId="77777777" w:rsidR="00076AB7" w:rsidRDefault="00083BE3" w:rsidP="00647482">
      <w:pPr>
        <w:pStyle w:val="paragraph"/>
        <w:spacing w:before="0" w:beforeAutospacing="0" w:after="0" w:afterAutospacing="0"/>
        <w:jc w:val="both"/>
        <w:textAlignment w:val="baseline"/>
        <w:rPr>
          <w:rFonts w:ascii="Arial" w:hAnsi="Arial" w:cs="Arial"/>
          <w:sz w:val="22"/>
          <w:szCs w:val="22"/>
        </w:rPr>
      </w:pPr>
      <w:r>
        <w:rPr>
          <w:rFonts w:ascii="Arial" w:eastAsia="Arial" w:hAnsi="Arial" w:cs="Arial"/>
          <w:b/>
          <w:bCs/>
          <w:sz w:val="22"/>
          <w:szCs w:val="22"/>
          <w:lang w:val="cy-GB"/>
        </w:rPr>
        <w:t>Lefel 5:</w:t>
      </w:r>
      <w:r>
        <w:rPr>
          <w:rFonts w:ascii="Arial" w:eastAsia="Arial" w:hAnsi="Arial" w:cs="Arial"/>
          <w:sz w:val="22"/>
          <w:szCs w:val="22"/>
          <w:lang w:val="cy-GB"/>
        </w:rPr>
        <w:t xml:space="preserve"> </w:t>
      </w:r>
      <w:r>
        <w:rPr>
          <w:rFonts w:ascii="Arial" w:eastAsia="Arial" w:hAnsi="Arial" w:cs="Arial"/>
          <w:b/>
          <w:bCs/>
          <w:sz w:val="22"/>
          <w:szCs w:val="22"/>
          <w:lang w:val="cy-GB"/>
        </w:rPr>
        <w:t>Enghraifft.</w:t>
      </w:r>
      <w:r>
        <w:rPr>
          <w:rFonts w:ascii="Arial" w:eastAsia="Arial" w:hAnsi="Arial" w:cs="Arial"/>
          <w:sz w:val="22"/>
          <w:szCs w:val="22"/>
          <w:lang w:val="cy-GB"/>
        </w:rPr>
        <w:t xml:space="preserve"> Gall y Practis ddangos bod gan y Practis </w:t>
      </w:r>
      <w:r>
        <w:rPr>
          <w:rFonts w:ascii="Arial" w:eastAsia="Arial" w:hAnsi="Arial" w:cs="Arial"/>
          <w:b/>
          <w:bCs/>
          <w:sz w:val="22"/>
          <w:szCs w:val="22"/>
          <w:lang w:val="cy-GB"/>
        </w:rPr>
        <w:t xml:space="preserve">system fonitro effeithiol, gyda chylchoedd dysgu lluosog, A gall y Practis ddangos bod y Practis wedi trafod y dysgu gyda chymheiriaid y tu allan i'r Practis </w:t>
      </w:r>
      <w:r>
        <w:rPr>
          <w:rFonts w:ascii="Arial" w:eastAsia="Arial" w:hAnsi="Arial" w:cs="Arial"/>
          <w:sz w:val="22"/>
          <w:szCs w:val="22"/>
          <w:lang w:val="cy-GB"/>
        </w:rPr>
        <w:t xml:space="preserve">(e.e. mewn cyfarfod Cydweithredfa/Clwstwr GMC, Cydweithredfa Nyrsio Gofal Sylfaenol, Asesiad Hyfforddiant Safle Practis Meddyg Teulu ac ati). </w:t>
      </w:r>
    </w:p>
    <w:p w14:paraId="5406B7FF" w14:textId="4AEE5AF0"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eop"/>
          <w:rFonts w:ascii="Arial" w:eastAsia="Arial" w:hAnsi="Arial" w:cs="Arial"/>
          <w:sz w:val="22"/>
          <w:szCs w:val="22"/>
          <w:lang w:val="cy-GB"/>
        </w:rPr>
        <w:t> </w:t>
      </w:r>
      <w:r w:rsidR="00734EAE">
        <w:rPr>
          <w:noProof/>
        </w:rPr>
        <w:drawing>
          <wp:inline distT="0" distB="0" distL="0" distR="0" wp14:anchorId="35237FE1" wp14:editId="78B02A85">
            <wp:extent cx="1489165" cy="1160475"/>
            <wp:effectExtent l="0" t="0" r="0" b="1905"/>
            <wp:docPr id="7" name="Picture 6" descr="A group of people with a diagram&#10;&#10;Description automatically generated">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oup of people with a diagram&#10;&#10;Description automatically generated">
                      <a:extLst>
                        <a:ext uri="{FF2B5EF4-FFF2-40B4-BE49-F238E27FC236}">
                          <a16:creationId xmlns:a16="http://schemas.microsoft.com/office/drawing/2014/main" id="{DCA55263-19B7-A922-D4E4-F401C60D5F41}"/>
                        </a:ext>
                      </a:extLst>
                    </pic:cNvPr>
                    <pic:cNvPicPr>
                      <a:picLocks noChangeAspect="1"/>
                    </pic:cNvPicPr>
                  </pic:nvPicPr>
                  <pic:blipFill>
                    <a:blip r:embed="rId14"/>
                    <a:stretch>
                      <a:fillRect/>
                    </a:stretch>
                  </pic:blipFill>
                  <pic:spPr>
                    <a:xfrm>
                      <a:off x="0" y="0"/>
                      <a:ext cx="1500574" cy="1169366"/>
                    </a:xfrm>
                    <a:prstGeom prst="rect">
                      <a:avLst/>
                    </a:prstGeom>
                  </pic:spPr>
                </pic:pic>
              </a:graphicData>
            </a:graphic>
          </wp:inline>
        </w:drawing>
      </w:r>
    </w:p>
    <w:p w14:paraId="0C8B8988" w14:textId="7DE0DFE3"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normaltextrun"/>
          <w:rFonts w:ascii="Arial" w:hAnsi="Arial" w:cs="Arial"/>
          <w:sz w:val="22"/>
          <w:szCs w:val="22"/>
        </w:rPr>
        <w:t xml:space="preserve"> </w:t>
      </w:r>
      <w:r>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r>
        <w:rPr>
          <w:rStyle w:val="normaltextrun"/>
          <w:rFonts w:ascii="Arial" w:eastAsia="Arial" w:hAnsi="Arial" w:cs="Arial"/>
          <w:sz w:val="22"/>
          <w:szCs w:val="22"/>
          <w:lang w:val="cy-GB"/>
        </w:rPr>
        <w:tab/>
        <w:t> </w:t>
      </w:r>
    </w:p>
    <w:p w14:paraId="6027EF89" w14:textId="77777777" w:rsidR="00B82800" w:rsidRPr="005C2B21" w:rsidRDefault="00083BE3" w:rsidP="00647482">
      <w:pPr>
        <w:pStyle w:val="paragraph"/>
        <w:spacing w:before="0" w:beforeAutospacing="0" w:after="0" w:afterAutospacing="0"/>
        <w:ind w:left="720"/>
        <w:jc w:val="both"/>
        <w:textAlignment w:val="baseline"/>
        <w:rPr>
          <w:rFonts w:ascii="Arial" w:hAnsi="Arial" w:cs="Arial"/>
          <w:sz w:val="22"/>
          <w:szCs w:val="22"/>
        </w:rPr>
      </w:pPr>
      <w:r w:rsidRPr="005C2B21">
        <w:rPr>
          <w:rStyle w:val="eop"/>
          <w:rFonts w:ascii="Arial" w:hAnsi="Arial" w:cs="Arial"/>
          <w:sz w:val="22"/>
          <w:szCs w:val="22"/>
        </w:rPr>
        <w:t>  </w:t>
      </w:r>
    </w:p>
    <w:p w14:paraId="771D3F65" w14:textId="77777777" w:rsidR="00B82800" w:rsidRPr="005C2B21" w:rsidRDefault="00083BE3" w:rsidP="00647482">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sz w:val="22"/>
          <w:szCs w:val="22"/>
          <w:lang w:val="cy-GB"/>
        </w:rPr>
        <w:t>Gallai</w:t>
      </w:r>
      <w:r>
        <w:rPr>
          <w:rStyle w:val="normaltextrun"/>
          <w:rFonts w:ascii="Arial" w:eastAsia="Arial" w:hAnsi="Arial" w:cs="Arial"/>
          <w:b/>
          <w:bCs/>
          <w:sz w:val="22"/>
          <w:szCs w:val="22"/>
          <w:lang w:val="cy-GB"/>
        </w:rPr>
        <w:t xml:space="preserve"> enghreifftiau</w:t>
      </w:r>
      <w:r>
        <w:rPr>
          <w:rStyle w:val="normaltextrun"/>
          <w:rFonts w:ascii="Arial" w:eastAsia="Arial" w:hAnsi="Arial" w:cs="Arial"/>
          <w:sz w:val="22"/>
          <w:szCs w:val="22"/>
          <w:lang w:val="cy-GB"/>
        </w:rPr>
        <w:t xml:space="preserve"> (nid rhestr gynhwysfawr) sy’n bodloni hunanasesiad lefel 5 gynnwys: </w:t>
      </w:r>
    </w:p>
    <w:p w14:paraId="381603B9" w14:textId="77777777" w:rsidR="0046200C" w:rsidRPr="005C2B21" w:rsidRDefault="00083BE3" w:rsidP="00076AB7">
      <w:pPr>
        <w:pStyle w:val="paragraph"/>
        <w:numPr>
          <w:ilvl w:val="0"/>
          <w:numId w:val="29"/>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Ymateb i ymddygiad ymosodol gan y cyhoedd –</w:t>
      </w:r>
      <w:r>
        <w:rPr>
          <w:rFonts w:ascii="Arial" w:eastAsia="Arial" w:hAnsi="Arial" w:cs="Arial"/>
          <w:sz w:val="22"/>
          <w:szCs w:val="22"/>
          <w:lang w:val="cy-GB"/>
        </w:rPr>
        <w:t xml:space="preserve"> Ar ôl cyfarfodydd lluosog o'r bartneriaeth a gyda chymorth y tîm cyffuriau ac alcohol cymunedol, bu gwelliant sylweddol yn nifer yr achosion o ymddygiad ymosodol mewn perthynas â'r galw am gyffuriau a reolir. Fodd bynnag, nid yw'r practis yn hunanfodlon yn hyn o beth, ac mae'n parhau i fonitro'r sefyllfa, a'i bolisi ar gyfer delio â digwyddiadau o'r fath. Mae un o'r meddygon teulu wedi cwblhau Tystysgrif Rheoli Camddefnyddio Sylweddau Rhan 1 RCGP. Mae practisau cyfagos wedi clywed am lwyddiant y practis yn y maes hwn ac wedi gofyn am gyflwyniad o'r strategaethau ar gyfer gwella yng Nghydweithredfa y GMC. </w:t>
      </w:r>
    </w:p>
    <w:p w14:paraId="3F9997C4" w14:textId="77777777" w:rsidR="00F87C7F" w:rsidRPr="005C2B21" w:rsidRDefault="00083BE3" w:rsidP="00076AB7">
      <w:pPr>
        <w:pStyle w:val="paragraph"/>
        <w:numPr>
          <w:ilvl w:val="0"/>
          <w:numId w:val="29"/>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Polisi gwrth-fwlio – </w:t>
      </w:r>
      <w:r>
        <w:rPr>
          <w:rFonts w:ascii="Arial" w:eastAsia="Arial" w:hAnsi="Arial" w:cs="Arial"/>
          <w:sz w:val="22"/>
          <w:szCs w:val="22"/>
          <w:lang w:val="cy-GB"/>
        </w:rPr>
        <w:t xml:space="preserve">Mae ymdrechion i ddelio â mathau gwahanol o fwlio oedd wedi codi yn y practis wedi rhoi persbectif unigryw. Un sy'n gwerthfawrogi natur amlffactoraidd achosion o fwlio, ac felly'r angen am opsiynau lluosog i fynd i'r afael ag ef yn gynhwysfawr yn y gweithle. Roedd y Practis yn cydnabod yr angen am bolisi gwrth-fwlio i weithio law yn llaw â'r polisi amrywiaeth a'r angen i reoli straen ac ymatebion i straen yn y gweithle. Dysgodd y Practis fod gan bolisi gwrth-fwlio effeithiol, a weithredir yn dda, fanteision o ran hapusrwydd a gwytnwch tîm, yn ogystal â recriwtio a chadw. Mae practisau eraill eisiau dysgu o hyn. </w:t>
      </w:r>
    </w:p>
    <w:p w14:paraId="025FFF97" w14:textId="77777777" w:rsidR="00B82800" w:rsidRPr="005C2B21" w:rsidRDefault="00B82800" w:rsidP="00647482">
      <w:pPr>
        <w:pStyle w:val="paragraph"/>
        <w:spacing w:before="0" w:beforeAutospacing="0" w:after="0" w:afterAutospacing="0"/>
        <w:ind w:left="315"/>
        <w:jc w:val="both"/>
        <w:textAlignment w:val="baseline"/>
        <w:rPr>
          <w:rFonts w:ascii="Arial" w:hAnsi="Arial" w:cs="Arial"/>
          <w:sz w:val="22"/>
          <w:szCs w:val="22"/>
        </w:rPr>
      </w:pPr>
    </w:p>
    <w:p w14:paraId="37DCFEFA" w14:textId="7AB469BA" w:rsidR="00B82800" w:rsidRPr="00083BE3" w:rsidRDefault="00083BE3" w:rsidP="00647482">
      <w:pPr>
        <w:pStyle w:val="paragraph"/>
        <w:spacing w:before="0" w:beforeAutospacing="0" w:after="0" w:afterAutospacing="0"/>
        <w:jc w:val="both"/>
        <w:textAlignment w:val="baseline"/>
        <w:rPr>
          <w:rStyle w:val="normaltextrun"/>
          <w:rFonts w:eastAsia="Arial"/>
          <w:color w:val="1F4D78"/>
          <w:kern w:val="2"/>
          <w:lang w:val="cy-GB" w:eastAsia="en-US"/>
          <w14:ligatures w14:val="standardContextual"/>
        </w:rPr>
      </w:pPr>
      <w:r w:rsidRPr="00083BE3">
        <w:rPr>
          <w:rStyle w:val="normaltextrun"/>
          <w:rFonts w:ascii="Arial" w:eastAsia="Arial" w:hAnsi="Arial" w:cs="Arial"/>
          <w:color w:val="1F4D78"/>
          <w:kern w:val="2"/>
          <w:sz w:val="22"/>
          <w:szCs w:val="22"/>
          <w:lang w:val="cy-GB" w:eastAsia="en-US"/>
          <w14:ligatures w14:val="standardContextual"/>
        </w:rPr>
        <w:t>Canllawiau Cenedlaethol ac adnoddau </w:t>
      </w:r>
      <w:bookmarkStart w:id="0" w:name="_Hlk163639688"/>
      <w:r w:rsidR="001200AA" w:rsidRPr="001200AA">
        <w:rPr>
          <w:rStyle w:val="normaltextrun"/>
          <w:rFonts w:ascii="Arial" w:eastAsia="Arial" w:hAnsi="Arial" w:cs="Arial"/>
          <w:color w:val="0F4761"/>
          <w:sz w:val="22"/>
          <w:szCs w:val="22"/>
          <w:lang w:val="cy-GB"/>
        </w:rPr>
        <w:t>(rhai dolennau ar gael yn Saesneg yn unig)</w:t>
      </w:r>
      <w:bookmarkEnd w:id="0"/>
    </w:p>
    <w:p w14:paraId="342E7C5D" w14:textId="77777777" w:rsidR="00DD51BE" w:rsidRPr="005C2B21" w:rsidRDefault="00083BE3" w:rsidP="006218DB">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RCGP – </w:t>
      </w:r>
      <w:hyperlink r:id="rId15" w:history="1">
        <w:r w:rsidRPr="00734EAE">
          <w:rPr>
            <w:rStyle w:val="Hyperlink"/>
            <w:rFonts w:ascii="Arial" w:hAnsi="Arial" w:cs="Arial"/>
            <w:color w:val="auto"/>
            <w:sz w:val="22"/>
            <w:szCs w:val="22"/>
          </w:rPr>
          <w:t>Lles meddygon teulu</w:t>
        </w:r>
      </w:hyperlink>
    </w:p>
    <w:p w14:paraId="7665C776" w14:textId="77777777" w:rsidR="00D57700" w:rsidRPr="005C2B21" w:rsidRDefault="00083BE3" w:rsidP="006218DB">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GIG Lloegr – </w:t>
      </w:r>
      <w:hyperlink r:id="rId16">
        <w:r w:rsidRPr="00734EAE">
          <w:rPr>
            <w:rStyle w:val="Hyperlink"/>
            <w:rFonts w:ascii="Arial" w:hAnsi="Arial" w:cs="Arial"/>
            <w:color w:val="auto"/>
            <w:sz w:val="22"/>
            <w:szCs w:val="22"/>
          </w:rPr>
          <w:t>Defnyddio arolwg lles gweithlu mewn gofal sylfaenol</w:t>
        </w:r>
      </w:hyperlink>
      <w:r>
        <w:rPr>
          <w:rFonts w:ascii="Arial" w:eastAsia="Arial" w:hAnsi="Arial" w:cs="Arial"/>
          <w:sz w:val="22"/>
          <w:szCs w:val="22"/>
          <w:lang w:val="cy-GB"/>
        </w:rPr>
        <w:t xml:space="preserve"> </w:t>
      </w:r>
    </w:p>
    <w:p w14:paraId="39A1E53D" w14:textId="77777777" w:rsidR="64979154" w:rsidRPr="00734EAE" w:rsidRDefault="00596352" w:rsidP="006218DB">
      <w:pPr>
        <w:pStyle w:val="paragraph"/>
        <w:numPr>
          <w:ilvl w:val="0"/>
          <w:numId w:val="31"/>
        </w:numPr>
        <w:spacing w:before="0" w:beforeAutospacing="0" w:after="0" w:afterAutospacing="0"/>
        <w:jc w:val="both"/>
        <w:rPr>
          <w:rStyle w:val="Hyperlink"/>
          <w:rFonts w:ascii="Arial" w:hAnsi="Arial" w:cs="Arial"/>
          <w:color w:val="auto"/>
          <w:sz w:val="22"/>
          <w:szCs w:val="22"/>
        </w:rPr>
      </w:pPr>
      <w:hyperlink r:id="rId17">
        <w:r w:rsidR="00083BE3" w:rsidRPr="00734EAE">
          <w:rPr>
            <w:rStyle w:val="Hyperlink"/>
            <w:rFonts w:ascii="Arial" w:hAnsi="Arial" w:cs="Arial"/>
            <w:color w:val="auto"/>
            <w:sz w:val="22"/>
            <w:szCs w:val="22"/>
          </w:rPr>
          <w:t>Osgoi gorweithio fel rheolwr practis (medicalprotection.org)</w:t>
        </w:r>
      </w:hyperlink>
    </w:p>
    <w:p w14:paraId="12E43A3E" w14:textId="77777777" w:rsidR="001438B4" w:rsidRPr="005C2B21" w:rsidRDefault="00083BE3" w:rsidP="006218DB">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Cronfa'r Brenin – </w:t>
      </w:r>
      <w:hyperlink r:id="rId18">
        <w:r w:rsidRPr="00734EAE">
          <w:rPr>
            <w:rStyle w:val="Hyperlink"/>
            <w:rFonts w:ascii="Arial" w:hAnsi="Arial" w:cs="Arial"/>
            <w:color w:val="auto"/>
            <w:sz w:val="22"/>
            <w:szCs w:val="22"/>
          </w:rPr>
          <w:t>Beth y gellir ei wneud i gefnogi staff mewn gofal sylfaenol?</w:t>
        </w:r>
      </w:hyperlink>
      <w:r>
        <w:rPr>
          <w:rFonts w:ascii="Arial" w:eastAsia="Arial" w:hAnsi="Arial" w:cs="Arial"/>
          <w:sz w:val="22"/>
          <w:szCs w:val="22"/>
          <w:lang w:val="cy-GB"/>
        </w:rPr>
        <w:t xml:space="preserve"> </w:t>
      </w:r>
    </w:p>
    <w:p w14:paraId="589B1146" w14:textId="77777777" w:rsidR="007D1622" w:rsidRPr="005C2B21" w:rsidRDefault="00083BE3" w:rsidP="006218DB">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Cronfa'r Brenin – </w:t>
      </w:r>
      <w:hyperlink r:id="rId19">
        <w:r w:rsidRPr="00734EAE">
          <w:rPr>
            <w:rStyle w:val="Hyperlink"/>
            <w:rFonts w:ascii="Arial" w:hAnsi="Arial" w:cs="Arial"/>
            <w:color w:val="auto"/>
            <w:sz w:val="22"/>
            <w:szCs w:val="22"/>
          </w:rPr>
          <w:t>Cefnogi a chadw meddygon teulu drwy chwilfrydedd tosturiol</w:t>
        </w:r>
      </w:hyperlink>
    </w:p>
    <w:p w14:paraId="4FF27F79" w14:textId="77777777" w:rsidR="00B82800" w:rsidRPr="005C2B21" w:rsidRDefault="00083BE3" w:rsidP="006218DB">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Y Sefydliad Gofal Cymdeithasol er Rhagoriaeth – </w:t>
      </w:r>
      <w:hyperlink r:id="rId20" w:anchor=":~:text=Strengths%2Dbased%20(or%20asset%2D,individual%20to%20promote%20their%20wellbeing.">
        <w:r w:rsidRPr="00734EAE">
          <w:rPr>
            <w:rStyle w:val="Hyperlink"/>
            <w:rFonts w:ascii="Arial" w:hAnsi="Arial" w:cs="Arial"/>
            <w:color w:val="auto"/>
            <w:sz w:val="22"/>
            <w:szCs w:val="22"/>
          </w:rPr>
          <w:t>Dulliau sy’n Seiliedig ar Gryfderau</w:t>
        </w:r>
      </w:hyperlink>
    </w:p>
    <w:p w14:paraId="25112504" w14:textId="0A268CF6" w:rsidR="00573E4D" w:rsidRPr="005C2B21" w:rsidRDefault="00083BE3" w:rsidP="006218DB">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AaGIC - </w:t>
      </w:r>
      <w:hyperlink r:id="rId21">
        <w:r w:rsidRPr="00083BE3">
          <w:rPr>
            <w:rStyle w:val="Hyperlink"/>
            <w:rFonts w:ascii="Arial" w:hAnsi="Arial" w:cs="Arial"/>
            <w:color w:val="auto"/>
            <w:sz w:val="22"/>
            <w:szCs w:val="22"/>
          </w:rPr>
          <w:t>Polisi Parchu a Datrys</w:t>
        </w:r>
      </w:hyperlink>
      <w:r>
        <w:rPr>
          <w:rFonts w:ascii="Arial" w:eastAsia="Arial" w:hAnsi="Arial" w:cs="Arial"/>
          <w:sz w:val="22"/>
          <w:szCs w:val="22"/>
          <w:lang w:val="cy-GB"/>
        </w:rPr>
        <w:t xml:space="preserve">  </w:t>
      </w:r>
    </w:p>
    <w:p w14:paraId="12D4C6AC" w14:textId="6A100D6A" w:rsidR="00734EAE" w:rsidRPr="00734EAE" w:rsidRDefault="00083BE3" w:rsidP="00734EAE">
      <w:pPr>
        <w:pStyle w:val="paragraph"/>
        <w:numPr>
          <w:ilvl w:val="0"/>
          <w:numId w:val="31"/>
        </w:numPr>
        <w:spacing w:before="0" w:beforeAutospacing="0" w:after="0" w:afterAutospacing="0"/>
        <w:jc w:val="both"/>
        <w:textAlignment w:val="baseline"/>
        <w:rPr>
          <w:rFonts w:ascii="Arial" w:eastAsia="Arial" w:hAnsi="Arial" w:cs="Arial"/>
          <w:sz w:val="22"/>
          <w:szCs w:val="22"/>
          <w:lang w:val="cy-GB"/>
        </w:rPr>
      </w:pPr>
      <w:r>
        <w:rPr>
          <w:rFonts w:ascii="Arial" w:eastAsia="Arial" w:hAnsi="Arial" w:cs="Arial"/>
          <w:sz w:val="22"/>
          <w:szCs w:val="22"/>
          <w:lang w:val="cy-GB"/>
        </w:rPr>
        <w:t xml:space="preserve">UNSAIN (yr undeb gwasanaeth cyhoeddus) – </w:t>
      </w:r>
      <w:hyperlink r:id="rId22">
        <w:r w:rsidRPr="00734EAE">
          <w:rPr>
            <w:rStyle w:val="Hyperlink"/>
            <w:rFonts w:ascii="Arial" w:hAnsi="Arial" w:cs="Arial"/>
            <w:color w:val="auto"/>
            <w:sz w:val="22"/>
            <w:szCs w:val="22"/>
          </w:rPr>
          <w:t>Bwlio ac Aflonyddu</w:t>
        </w:r>
      </w:hyperlink>
    </w:p>
    <w:p w14:paraId="73743669" w14:textId="04DAB845" w:rsidR="00B82800" w:rsidRPr="005C2B21" w:rsidRDefault="00B82800" w:rsidP="00647482">
      <w:pPr>
        <w:pStyle w:val="paragraph"/>
        <w:spacing w:before="0" w:beforeAutospacing="0" w:after="0" w:afterAutospacing="0"/>
        <w:jc w:val="both"/>
        <w:textAlignment w:val="baseline"/>
        <w:rPr>
          <w:rFonts w:ascii="Arial" w:hAnsi="Arial" w:cs="Arial"/>
          <w:sz w:val="22"/>
          <w:szCs w:val="22"/>
        </w:rPr>
      </w:pPr>
    </w:p>
    <w:p w14:paraId="4C585ADF" w14:textId="77777777" w:rsidR="00B82800" w:rsidRPr="00083BE3" w:rsidRDefault="00083BE3" w:rsidP="00647482">
      <w:pPr>
        <w:pStyle w:val="paragraph"/>
        <w:spacing w:before="0" w:beforeAutospacing="0" w:after="0" w:afterAutospacing="0"/>
        <w:jc w:val="both"/>
        <w:textAlignment w:val="baseline"/>
        <w:rPr>
          <w:rStyle w:val="normaltextrun"/>
          <w:rFonts w:eastAsia="Arial"/>
          <w:color w:val="1F4D78"/>
          <w:kern w:val="2"/>
          <w:lang w:val="cy-GB" w:eastAsia="en-US"/>
          <w14:ligatures w14:val="standardContextual"/>
        </w:rPr>
      </w:pPr>
      <w:r w:rsidRPr="00083BE3">
        <w:rPr>
          <w:rStyle w:val="normaltextrun"/>
          <w:rFonts w:ascii="Arial" w:eastAsia="Arial" w:hAnsi="Arial" w:cs="Arial"/>
          <w:color w:val="1F4D78"/>
          <w:kern w:val="2"/>
          <w:sz w:val="22"/>
          <w:szCs w:val="22"/>
          <w:lang w:val="cy-GB" w:eastAsia="en-US"/>
          <w14:ligatures w14:val="standardContextual"/>
        </w:rPr>
        <w:t>Dogfennau enghreifftiol a gyflwynir gan bractisau yng Nghymru. </w:t>
      </w:r>
    </w:p>
    <w:p w14:paraId="74A2F93F" w14:textId="77777777" w:rsidR="002D019C" w:rsidRPr="005C2B21" w:rsidRDefault="00083BE3" w:rsidP="00647482">
      <w:pPr>
        <w:pStyle w:val="paragraph"/>
        <w:spacing w:before="0" w:beforeAutospacing="0" w:after="0" w:afterAutospacing="0"/>
        <w:jc w:val="both"/>
        <w:textAlignment w:val="baseline"/>
        <w:rPr>
          <w:rFonts w:ascii="Arial" w:hAnsi="Arial" w:cs="Arial"/>
          <w:sz w:val="22"/>
          <w:szCs w:val="22"/>
        </w:rPr>
      </w:pPr>
      <w:r w:rsidRPr="005C2B21">
        <w:rPr>
          <w:rStyle w:val="wacimagecontainer"/>
          <w:rFonts w:ascii="Arial" w:hAnsi="Arial" w:cs="Arial"/>
          <w:noProof/>
          <w:sz w:val="22"/>
          <w:szCs w:val="22"/>
        </w:rPr>
        <w:drawing>
          <wp:inline distT="0" distB="0" distL="0" distR="0" wp14:anchorId="4A3F793E" wp14:editId="001B1F96">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Pr>
          <w:rStyle w:val="normaltextrun"/>
          <w:rFonts w:ascii="Arial" w:eastAsia="Arial" w:hAnsi="Arial" w:cs="Arial"/>
          <w:sz w:val="22"/>
          <w:szCs w:val="22"/>
          <w:lang w:val="cy-GB"/>
        </w:rPr>
        <w:t>  </w:t>
      </w:r>
    </w:p>
    <w:p w14:paraId="2B40D6BB" w14:textId="77777777" w:rsidR="00852708" w:rsidRPr="005C2B21" w:rsidRDefault="00852708" w:rsidP="00647482">
      <w:pPr>
        <w:jc w:val="both"/>
        <w:rPr>
          <w:rFonts w:ascii="Arial" w:hAnsi="Arial" w:cs="Arial"/>
        </w:rPr>
      </w:pPr>
    </w:p>
    <w:sectPr w:rsidR="00852708" w:rsidRPr="005C2B21" w:rsidSect="001200AA">
      <w:footerReference w:type="default" r:id="rId24"/>
      <w:headerReference w:type="first" r:id="rId25"/>
      <w:footerReference w:type="first" r:id="rId2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9204E6" w14:textId="77777777" w:rsidR="001200AA" w:rsidRDefault="001200AA" w:rsidP="001200AA">
      <w:pPr>
        <w:spacing w:after="0" w:line="240" w:lineRule="auto"/>
      </w:pPr>
      <w:r>
        <w:separator/>
      </w:r>
    </w:p>
  </w:endnote>
  <w:endnote w:type="continuationSeparator" w:id="0">
    <w:p w14:paraId="456F3B4F" w14:textId="77777777" w:rsidR="001200AA" w:rsidRDefault="001200AA" w:rsidP="001200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572889208"/>
      <w:docPartObj>
        <w:docPartGallery w:val="Page Numbers (Bottom of Page)"/>
        <w:docPartUnique/>
      </w:docPartObj>
    </w:sdtPr>
    <w:sdtEndPr>
      <w:rPr>
        <w:noProof/>
      </w:rPr>
    </w:sdtEndPr>
    <w:sdtContent>
      <w:p w14:paraId="3B27FDBB" w14:textId="19F5E6CA" w:rsidR="00596352" w:rsidRDefault="001200AA" w:rsidP="00596352">
        <w:pPr>
          <w:spacing w:after="0" w:line="240" w:lineRule="auto"/>
          <w:jc w:val="both"/>
          <w:rPr>
            <w:rFonts w:ascii="Arial" w:hAnsi="Arial" w:cs="Arial"/>
            <w:i/>
            <w:iCs/>
            <w:sz w:val="20"/>
            <w:szCs w:val="20"/>
            <w:lang w:val="en-US"/>
          </w:rPr>
        </w:pPr>
        <w:r w:rsidRPr="001200AA">
          <w:rPr>
            <w:rStyle w:val="Strong"/>
            <w:rFonts w:ascii="Arial" w:hAnsi="Arial" w:cs="Arial"/>
            <w:b w:val="0"/>
            <w:bCs w:val="0"/>
            <w:sz w:val="20"/>
            <w:szCs w:val="20"/>
          </w:rPr>
          <w:t>PENNOD 2 – Y GWEITHLU</w:t>
        </w:r>
        <w:r w:rsidRPr="001200AA">
          <w:rPr>
            <w:rStyle w:val="Strong"/>
            <w:rFonts w:ascii="Arial" w:hAnsi="Arial" w:cs="Arial"/>
            <w:b w:val="0"/>
            <w:bCs w:val="0"/>
            <w:i/>
            <w:iCs/>
            <w:sz w:val="20"/>
            <w:szCs w:val="20"/>
          </w:rPr>
          <w:t xml:space="preserve"> Er mwyn cynnal rheolaeth ar y fersiwn, peidiwch ag argraffu nac arbed yn lleol oherwydd gall y cynnwys newid. </w:t>
        </w:r>
        <w:r w:rsidR="00596352">
          <w:rPr>
            <w:rFonts w:ascii="Arial" w:hAnsi="Arial" w:cs="Arial"/>
            <w:i/>
            <w:iCs/>
            <w:sz w:val="20"/>
            <w:szCs w:val="20"/>
            <w:lang w:val="en-US"/>
          </w:rPr>
          <w:t xml:space="preserve">This document is available in </w:t>
        </w:r>
        <w:r w:rsidR="00596352">
          <w:rPr>
            <w:rFonts w:ascii="Arial" w:hAnsi="Arial" w:cs="Arial"/>
            <w:i/>
            <w:iCs/>
            <w:sz w:val="20"/>
            <w:szCs w:val="20"/>
            <w:lang w:val="en-US"/>
          </w:rPr>
          <w:t>English.</w:t>
        </w:r>
      </w:p>
      <w:p w14:paraId="26D6E949" w14:textId="65937569" w:rsidR="001200AA" w:rsidRPr="001200AA" w:rsidRDefault="001200AA">
        <w:pPr>
          <w:pStyle w:val="Footer"/>
          <w:jc w:val="right"/>
          <w:rPr>
            <w:rFonts w:ascii="Arial" w:hAnsi="Arial" w:cs="Arial"/>
          </w:rPr>
        </w:pPr>
        <w:r w:rsidRPr="001200AA">
          <w:rPr>
            <w:rFonts w:ascii="Arial" w:hAnsi="Arial" w:cs="Arial"/>
          </w:rPr>
          <w:fldChar w:fldCharType="begin"/>
        </w:r>
        <w:r w:rsidRPr="001200AA">
          <w:rPr>
            <w:rFonts w:ascii="Arial" w:hAnsi="Arial" w:cs="Arial"/>
          </w:rPr>
          <w:instrText xml:space="preserve"> PAGE   \* MERGEFORMAT </w:instrText>
        </w:r>
        <w:r w:rsidRPr="001200AA">
          <w:rPr>
            <w:rFonts w:ascii="Arial" w:hAnsi="Arial" w:cs="Arial"/>
          </w:rPr>
          <w:fldChar w:fldCharType="separate"/>
        </w:r>
        <w:r w:rsidRPr="001200AA">
          <w:rPr>
            <w:rFonts w:ascii="Arial" w:hAnsi="Arial" w:cs="Arial"/>
            <w:noProof/>
          </w:rPr>
          <w:t>2</w:t>
        </w:r>
        <w:r w:rsidRPr="001200AA">
          <w:rPr>
            <w:rFonts w:ascii="Arial" w:hAnsi="Arial" w:cs="Arial"/>
            <w:noProof/>
          </w:rPr>
          <w:fldChar w:fldCharType="end"/>
        </w:r>
      </w:p>
    </w:sdtContent>
  </w:sdt>
  <w:p w14:paraId="4699A4D2" w14:textId="77777777" w:rsidR="001200AA" w:rsidRDefault="001200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F29D2" w14:textId="1D534F27" w:rsidR="003546C4" w:rsidRPr="00596352" w:rsidRDefault="003546C4" w:rsidP="00596352">
    <w:pPr>
      <w:rPr>
        <w:rStyle w:val="Strong"/>
        <w:rFonts w:ascii="Arial" w:hAnsi="Arial" w:cs="Arial"/>
        <w:b w:val="0"/>
        <w:bCs w:val="0"/>
        <w:i/>
        <w:iCs/>
        <w:lang w:val="en-US"/>
      </w:rPr>
    </w:pPr>
    <w:bookmarkStart w:id="1" w:name="_Hlk163646635"/>
    <w:r w:rsidRPr="003546C4">
      <w:rPr>
        <w:rStyle w:val="Strong"/>
        <w:rFonts w:ascii="Arial" w:hAnsi="Arial" w:cs="Arial"/>
        <w:b w:val="0"/>
        <w:bCs w:val="0"/>
        <w:sz w:val="20"/>
        <w:szCs w:val="20"/>
      </w:rPr>
      <w:t>PENNOD 2 – Y GWEITHLU</w:t>
    </w:r>
    <w:r w:rsidRPr="003546C4">
      <w:rPr>
        <w:rStyle w:val="Strong"/>
        <w:rFonts w:ascii="Arial" w:hAnsi="Arial" w:cs="Arial"/>
        <w:b w:val="0"/>
        <w:bCs w:val="0"/>
        <w:i/>
        <w:iCs/>
        <w:sz w:val="20"/>
        <w:szCs w:val="20"/>
      </w:rPr>
      <w:t xml:space="preserve"> Er mwyn cynnal rheolaeth ar y fersiwn, peidiwch ag argraffu nac arbed yn lleol oherwydd gall y cynnwys newid. </w:t>
    </w:r>
    <w:r w:rsidR="00596352">
      <w:rPr>
        <w:rFonts w:ascii="Arial" w:hAnsi="Arial" w:cs="Arial"/>
        <w:i/>
        <w:iCs/>
        <w:sz w:val="20"/>
        <w:szCs w:val="20"/>
        <w:lang w:val="en-US"/>
      </w:rPr>
      <w:t>This document is available in English</w:t>
    </w:r>
    <w:r w:rsidRPr="003546C4">
      <w:rPr>
        <w:rStyle w:val="Strong"/>
        <w:rFonts w:ascii="Arial" w:hAnsi="Arial" w:cs="Arial"/>
        <w:b w:val="0"/>
        <w:bCs w:val="0"/>
        <w:i/>
        <w:iCs/>
        <w:sz w:val="20"/>
        <w:szCs w:val="20"/>
      </w:rPr>
      <w:t>.</w:t>
    </w:r>
    <w:r w:rsidR="00596352">
      <w:rPr>
        <w:rStyle w:val="Strong"/>
        <w:rFonts w:ascii="Arial" w:hAnsi="Arial" w:cs="Arial"/>
        <w:b w:val="0"/>
        <w:bCs w:val="0"/>
        <w:i/>
        <w:iCs/>
        <w:sz w:val="20"/>
        <w:szCs w:val="20"/>
      </w:rPr>
      <w:tab/>
    </w:r>
    <w:r w:rsidR="00596352">
      <w:rPr>
        <w:rStyle w:val="Strong"/>
        <w:rFonts w:ascii="Arial" w:hAnsi="Arial" w:cs="Arial"/>
        <w:b w:val="0"/>
        <w:bCs w:val="0"/>
        <w:i/>
        <w:iCs/>
        <w:sz w:val="20"/>
        <w:szCs w:val="20"/>
      </w:rPr>
      <w:tab/>
    </w:r>
    <w:r w:rsidR="00596352">
      <w:rPr>
        <w:rStyle w:val="Strong"/>
        <w:rFonts w:ascii="Arial" w:hAnsi="Arial" w:cs="Arial"/>
        <w:b w:val="0"/>
        <w:bCs w:val="0"/>
        <w:i/>
        <w:iCs/>
        <w:sz w:val="20"/>
        <w:szCs w:val="20"/>
      </w:rPr>
      <w:tab/>
    </w:r>
    <w:r w:rsidR="00596352" w:rsidRPr="00596352">
      <w:rPr>
        <w:rStyle w:val="Strong"/>
        <w:rFonts w:ascii="Arial" w:hAnsi="Arial" w:cs="Arial"/>
        <w:b w:val="0"/>
        <w:bCs w:val="0"/>
      </w:rPr>
      <w:t>1</w:t>
    </w:r>
    <w:r w:rsidRPr="00596352">
      <w:rPr>
        <w:rStyle w:val="Strong"/>
        <w:rFonts w:ascii="Arial" w:hAnsi="Arial" w:cs="Arial"/>
        <w:b w:val="0"/>
        <w:bCs w:val="0"/>
        <w:i/>
        <w:iCs/>
      </w:rPr>
      <w:t xml:space="preserve"> </w:t>
    </w:r>
    <w:bookmarkEnd w:id="1"/>
  </w:p>
  <w:p w14:paraId="5546C455" w14:textId="77777777" w:rsidR="003546C4" w:rsidRDefault="003546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3D087" w14:textId="77777777" w:rsidR="001200AA" w:rsidRDefault="001200AA" w:rsidP="001200AA">
      <w:pPr>
        <w:spacing w:after="0" w:line="240" w:lineRule="auto"/>
      </w:pPr>
      <w:r>
        <w:separator/>
      </w:r>
    </w:p>
  </w:footnote>
  <w:footnote w:type="continuationSeparator" w:id="0">
    <w:p w14:paraId="0F4E7727" w14:textId="77777777" w:rsidR="001200AA" w:rsidRDefault="001200AA" w:rsidP="001200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43D1C" w14:textId="1CA42FED" w:rsidR="001200AA" w:rsidRDefault="001200AA">
    <w:pPr>
      <w:pStyle w:val="Header"/>
    </w:pPr>
    <w:r>
      <w:rPr>
        <w:noProof/>
      </w:rPr>
      <w:drawing>
        <wp:anchor distT="0" distB="0" distL="114300" distR="114300" simplePos="0" relativeHeight="251665408" behindDoc="0" locked="0" layoutInCell="1" allowOverlap="1" wp14:anchorId="61CF46D3" wp14:editId="56EB9B79">
          <wp:simplePos x="0" y="0"/>
          <wp:positionH relativeFrom="column">
            <wp:posOffset>5762625</wp:posOffset>
          </wp:positionH>
          <wp:positionV relativeFrom="paragraph">
            <wp:posOffset>-449580</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5146E0B5" wp14:editId="56DC0F58">
          <wp:simplePos x="0" y="0"/>
          <wp:positionH relativeFrom="column">
            <wp:posOffset>2571750</wp:posOffset>
          </wp:positionH>
          <wp:positionV relativeFrom="paragraph">
            <wp:posOffset>-401955</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23085C4E" wp14:editId="67BBC3D1">
              <wp:simplePos x="0" y="0"/>
              <wp:positionH relativeFrom="column">
                <wp:posOffset>-904875</wp:posOffset>
              </wp:positionH>
              <wp:positionV relativeFrom="paragraph">
                <wp:posOffset>-449580</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03AFB30D" w14:textId="77777777" w:rsidR="001200AA" w:rsidRPr="006A4919" w:rsidRDefault="001200AA" w:rsidP="001200AA">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0674A70F" w14:textId="77777777" w:rsidR="001200AA" w:rsidRDefault="001200AA" w:rsidP="001200AA">
                          <w:pPr>
                            <w:pStyle w:val="Header"/>
                            <w:rPr>
                              <w:rFonts w:ascii="Arial" w:hAnsi="Arial" w:cs="Arial"/>
                              <w:b/>
                              <w:bCs/>
                              <w:color w:val="FFFFFF" w:themeColor="background1"/>
                              <w:sz w:val="28"/>
                              <w:szCs w:val="28"/>
                            </w:rPr>
                          </w:pPr>
                        </w:p>
                        <w:p w14:paraId="443999CE" w14:textId="77777777" w:rsidR="001200AA" w:rsidRDefault="001200AA" w:rsidP="001200AA">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2: Y Gweithlu</w:t>
                          </w:r>
                        </w:p>
                        <w:p w14:paraId="70CE45E1" w14:textId="77777777" w:rsidR="001200AA" w:rsidRDefault="001200AA" w:rsidP="001200AA">
                          <w:pPr>
                            <w:pStyle w:val="Header"/>
                            <w:rPr>
                              <w:rFonts w:ascii="Arial" w:hAnsi="Arial" w:cs="Arial"/>
                              <w:b/>
                              <w:bCs/>
                              <w:color w:val="FFFFFF" w:themeColor="background1"/>
                              <w:sz w:val="28"/>
                              <w:szCs w:val="28"/>
                            </w:rPr>
                          </w:pPr>
                        </w:p>
                        <w:p w14:paraId="345BC4F8" w14:textId="77777777" w:rsidR="001200AA" w:rsidRPr="00C43EDC" w:rsidRDefault="001200AA" w:rsidP="001200AA">
                          <w:pPr>
                            <w:pStyle w:val="Header"/>
                            <w:rPr>
                              <w:rFonts w:ascii="Arial" w:hAnsi="Arial" w:cs="Arial"/>
                              <w:b/>
                              <w:bCs/>
                              <w:color w:val="FFFFFF" w:themeColor="background1"/>
                              <w:sz w:val="28"/>
                              <w:szCs w:val="28"/>
                            </w:rPr>
                          </w:pPr>
                        </w:p>
                        <w:p w14:paraId="3FA03E3A" w14:textId="77777777" w:rsidR="001200AA" w:rsidRPr="00C43EDC" w:rsidRDefault="001200AA" w:rsidP="001200AA">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085C4E" id="_x0000_t202" coordsize="21600,21600" o:spt="202" path="m,l,21600r21600,l21600,xe">
              <v:stroke joinstyle="miter"/>
              <v:path gradientshapeok="t" o:connecttype="rect"/>
            </v:shapetype>
            <v:shape id="Text Box 2" o:spid="_x0000_s1026" type="#_x0000_t202" style="position:absolute;margin-left:-71.25pt;margin-top:-35.4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" filled="f" stroked="f">
              <v:textbox>
                <w:txbxContent>
                  <w:p w14:paraId="03AFB30D" w14:textId="77777777" w:rsidR="001200AA" w:rsidRPr="006A4919" w:rsidRDefault="001200AA" w:rsidP="001200AA">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0674A70F" w14:textId="77777777" w:rsidR="001200AA" w:rsidRDefault="001200AA" w:rsidP="001200AA">
                    <w:pPr>
                      <w:pStyle w:val="Header"/>
                      <w:rPr>
                        <w:rFonts w:ascii="Arial" w:hAnsi="Arial" w:cs="Arial"/>
                        <w:b/>
                        <w:bCs/>
                        <w:color w:val="FFFFFF" w:themeColor="background1"/>
                        <w:sz w:val="28"/>
                        <w:szCs w:val="28"/>
                      </w:rPr>
                    </w:pPr>
                  </w:p>
                  <w:p w14:paraId="443999CE" w14:textId="77777777" w:rsidR="001200AA" w:rsidRDefault="001200AA" w:rsidP="001200AA">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2: Y Gweithlu</w:t>
                    </w:r>
                  </w:p>
                  <w:p w14:paraId="70CE45E1" w14:textId="77777777" w:rsidR="001200AA" w:rsidRDefault="001200AA" w:rsidP="001200AA">
                    <w:pPr>
                      <w:pStyle w:val="Header"/>
                      <w:rPr>
                        <w:rFonts w:ascii="Arial" w:hAnsi="Arial" w:cs="Arial"/>
                        <w:b/>
                        <w:bCs/>
                        <w:color w:val="FFFFFF" w:themeColor="background1"/>
                        <w:sz w:val="28"/>
                        <w:szCs w:val="28"/>
                      </w:rPr>
                    </w:pPr>
                  </w:p>
                  <w:p w14:paraId="345BC4F8" w14:textId="77777777" w:rsidR="001200AA" w:rsidRPr="00C43EDC" w:rsidRDefault="001200AA" w:rsidP="001200AA">
                    <w:pPr>
                      <w:pStyle w:val="Header"/>
                      <w:rPr>
                        <w:rFonts w:ascii="Arial" w:hAnsi="Arial" w:cs="Arial"/>
                        <w:b/>
                        <w:bCs/>
                        <w:color w:val="FFFFFF" w:themeColor="background1"/>
                        <w:sz w:val="28"/>
                        <w:szCs w:val="28"/>
                      </w:rPr>
                    </w:pPr>
                  </w:p>
                  <w:p w14:paraId="3FA03E3A" w14:textId="77777777" w:rsidR="001200AA" w:rsidRPr="00C43EDC" w:rsidRDefault="001200AA" w:rsidP="001200AA">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2B63B6B2" wp14:editId="39B71411">
          <wp:simplePos x="0" y="0"/>
          <wp:positionH relativeFrom="page">
            <wp:posOffset>-228600</wp:posOffset>
          </wp:positionH>
          <wp:positionV relativeFrom="paragraph">
            <wp:posOffset>-448310</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8F2822"/>
    <w:multiLevelType w:val="hybridMultilevel"/>
    <w:tmpl w:val="D806E29A"/>
    <w:lvl w:ilvl="0" w:tplc="97FC0FE0">
      <w:start w:val="1"/>
      <w:numFmt w:val="bullet"/>
      <w:lvlText w:val=""/>
      <w:lvlJc w:val="left"/>
      <w:pPr>
        <w:ind w:left="720" w:hanging="360"/>
      </w:pPr>
      <w:rPr>
        <w:rFonts w:ascii="Wingdings" w:hAnsi="Wingdings" w:hint="default"/>
      </w:rPr>
    </w:lvl>
    <w:lvl w:ilvl="1" w:tplc="87C06EB8" w:tentative="1">
      <w:start w:val="1"/>
      <w:numFmt w:val="bullet"/>
      <w:lvlText w:val="o"/>
      <w:lvlJc w:val="left"/>
      <w:pPr>
        <w:ind w:left="1440" w:hanging="360"/>
      </w:pPr>
      <w:rPr>
        <w:rFonts w:ascii="Courier New" w:hAnsi="Courier New" w:cs="Courier New" w:hint="default"/>
      </w:rPr>
    </w:lvl>
    <w:lvl w:ilvl="2" w:tplc="251A9C6E" w:tentative="1">
      <w:start w:val="1"/>
      <w:numFmt w:val="bullet"/>
      <w:lvlText w:val=""/>
      <w:lvlJc w:val="left"/>
      <w:pPr>
        <w:ind w:left="2160" w:hanging="360"/>
      </w:pPr>
      <w:rPr>
        <w:rFonts w:ascii="Wingdings" w:hAnsi="Wingdings" w:hint="default"/>
      </w:rPr>
    </w:lvl>
    <w:lvl w:ilvl="3" w:tplc="98CEA0C6" w:tentative="1">
      <w:start w:val="1"/>
      <w:numFmt w:val="bullet"/>
      <w:lvlText w:val=""/>
      <w:lvlJc w:val="left"/>
      <w:pPr>
        <w:ind w:left="2880" w:hanging="360"/>
      </w:pPr>
      <w:rPr>
        <w:rFonts w:ascii="Symbol" w:hAnsi="Symbol" w:hint="default"/>
      </w:rPr>
    </w:lvl>
    <w:lvl w:ilvl="4" w:tplc="69101852" w:tentative="1">
      <w:start w:val="1"/>
      <w:numFmt w:val="bullet"/>
      <w:lvlText w:val="o"/>
      <w:lvlJc w:val="left"/>
      <w:pPr>
        <w:ind w:left="3600" w:hanging="360"/>
      </w:pPr>
      <w:rPr>
        <w:rFonts w:ascii="Courier New" w:hAnsi="Courier New" w:cs="Courier New" w:hint="default"/>
      </w:rPr>
    </w:lvl>
    <w:lvl w:ilvl="5" w:tplc="5262EF78" w:tentative="1">
      <w:start w:val="1"/>
      <w:numFmt w:val="bullet"/>
      <w:lvlText w:val=""/>
      <w:lvlJc w:val="left"/>
      <w:pPr>
        <w:ind w:left="4320" w:hanging="360"/>
      </w:pPr>
      <w:rPr>
        <w:rFonts w:ascii="Wingdings" w:hAnsi="Wingdings" w:hint="default"/>
      </w:rPr>
    </w:lvl>
    <w:lvl w:ilvl="6" w:tplc="6100BCF2" w:tentative="1">
      <w:start w:val="1"/>
      <w:numFmt w:val="bullet"/>
      <w:lvlText w:val=""/>
      <w:lvlJc w:val="left"/>
      <w:pPr>
        <w:ind w:left="5040" w:hanging="360"/>
      </w:pPr>
      <w:rPr>
        <w:rFonts w:ascii="Symbol" w:hAnsi="Symbol" w:hint="default"/>
      </w:rPr>
    </w:lvl>
    <w:lvl w:ilvl="7" w:tplc="0E54FFA4" w:tentative="1">
      <w:start w:val="1"/>
      <w:numFmt w:val="bullet"/>
      <w:lvlText w:val="o"/>
      <w:lvlJc w:val="left"/>
      <w:pPr>
        <w:ind w:left="5760" w:hanging="360"/>
      </w:pPr>
      <w:rPr>
        <w:rFonts w:ascii="Courier New" w:hAnsi="Courier New" w:cs="Courier New" w:hint="default"/>
      </w:rPr>
    </w:lvl>
    <w:lvl w:ilvl="8" w:tplc="CE4603E0" w:tentative="1">
      <w:start w:val="1"/>
      <w:numFmt w:val="bullet"/>
      <w:lvlText w:val=""/>
      <w:lvlJc w:val="left"/>
      <w:pPr>
        <w:ind w:left="6480" w:hanging="360"/>
      </w:pPr>
      <w:rPr>
        <w:rFonts w:ascii="Wingdings" w:hAnsi="Wingdings" w:hint="default"/>
      </w:rPr>
    </w:lvl>
  </w:abstractNum>
  <w:abstractNum w:abstractNumId="2" w15:restartNumberingAfterBreak="0">
    <w:nsid w:val="07904F14"/>
    <w:multiLevelType w:val="multilevel"/>
    <w:tmpl w:val="AF4CA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1A4AE8"/>
    <w:multiLevelType w:val="hybridMultilevel"/>
    <w:tmpl w:val="C8DC2EA6"/>
    <w:lvl w:ilvl="0" w:tplc="40E293C6">
      <w:start w:val="1"/>
      <w:numFmt w:val="bullet"/>
      <w:lvlText w:val=""/>
      <w:lvlJc w:val="left"/>
      <w:pPr>
        <w:ind w:left="720" w:hanging="360"/>
      </w:pPr>
      <w:rPr>
        <w:rFonts w:ascii="Symbol" w:hAnsi="Symbol" w:hint="default"/>
      </w:rPr>
    </w:lvl>
    <w:lvl w:ilvl="1" w:tplc="8DE4E7C8" w:tentative="1">
      <w:start w:val="1"/>
      <w:numFmt w:val="bullet"/>
      <w:lvlText w:val="o"/>
      <w:lvlJc w:val="left"/>
      <w:pPr>
        <w:ind w:left="1440" w:hanging="360"/>
      </w:pPr>
      <w:rPr>
        <w:rFonts w:ascii="Courier New" w:hAnsi="Courier New" w:cs="Courier New" w:hint="default"/>
      </w:rPr>
    </w:lvl>
    <w:lvl w:ilvl="2" w:tplc="8822ED08" w:tentative="1">
      <w:start w:val="1"/>
      <w:numFmt w:val="bullet"/>
      <w:lvlText w:val=""/>
      <w:lvlJc w:val="left"/>
      <w:pPr>
        <w:ind w:left="2160" w:hanging="360"/>
      </w:pPr>
      <w:rPr>
        <w:rFonts w:ascii="Wingdings" w:hAnsi="Wingdings" w:hint="default"/>
      </w:rPr>
    </w:lvl>
    <w:lvl w:ilvl="3" w:tplc="0A106430" w:tentative="1">
      <w:start w:val="1"/>
      <w:numFmt w:val="bullet"/>
      <w:lvlText w:val=""/>
      <w:lvlJc w:val="left"/>
      <w:pPr>
        <w:ind w:left="2880" w:hanging="360"/>
      </w:pPr>
      <w:rPr>
        <w:rFonts w:ascii="Symbol" w:hAnsi="Symbol" w:hint="default"/>
      </w:rPr>
    </w:lvl>
    <w:lvl w:ilvl="4" w:tplc="01FEE6A4" w:tentative="1">
      <w:start w:val="1"/>
      <w:numFmt w:val="bullet"/>
      <w:lvlText w:val="o"/>
      <w:lvlJc w:val="left"/>
      <w:pPr>
        <w:ind w:left="3600" w:hanging="360"/>
      </w:pPr>
      <w:rPr>
        <w:rFonts w:ascii="Courier New" w:hAnsi="Courier New" w:cs="Courier New" w:hint="default"/>
      </w:rPr>
    </w:lvl>
    <w:lvl w:ilvl="5" w:tplc="B3A66826" w:tentative="1">
      <w:start w:val="1"/>
      <w:numFmt w:val="bullet"/>
      <w:lvlText w:val=""/>
      <w:lvlJc w:val="left"/>
      <w:pPr>
        <w:ind w:left="4320" w:hanging="360"/>
      </w:pPr>
      <w:rPr>
        <w:rFonts w:ascii="Wingdings" w:hAnsi="Wingdings" w:hint="default"/>
      </w:rPr>
    </w:lvl>
    <w:lvl w:ilvl="6" w:tplc="D1400842" w:tentative="1">
      <w:start w:val="1"/>
      <w:numFmt w:val="bullet"/>
      <w:lvlText w:val=""/>
      <w:lvlJc w:val="left"/>
      <w:pPr>
        <w:ind w:left="5040" w:hanging="360"/>
      </w:pPr>
      <w:rPr>
        <w:rFonts w:ascii="Symbol" w:hAnsi="Symbol" w:hint="default"/>
      </w:rPr>
    </w:lvl>
    <w:lvl w:ilvl="7" w:tplc="36CECA0E" w:tentative="1">
      <w:start w:val="1"/>
      <w:numFmt w:val="bullet"/>
      <w:lvlText w:val="o"/>
      <w:lvlJc w:val="left"/>
      <w:pPr>
        <w:ind w:left="5760" w:hanging="360"/>
      </w:pPr>
      <w:rPr>
        <w:rFonts w:ascii="Courier New" w:hAnsi="Courier New" w:cs="Courier New" w:hint="default"/>
      </w:rPr>
    </w:lvl>
    <w:lvl w:ilvl="8" w:tplc="225EFA60" w:tentative="1">
      <w:start w:val="1"/>
      <w:numFmt w:val="bullet"/>
      <w:lvlText w:val=""/>
      <w:lvlJc w:val="left"/>
      <w:pPr>
        <w:ind w:left="6480" w:hanging="360"/>
      </w:pPr>
      <w:rPr>
        <w:rFonts w:ascii="Wingdings" w:hAnsi="Wingdings" w:hint="default"/>
      </w:rPr>
    </w:lvl>
  </w:abstractNum>
  <w:abstractNum w:abstractNumId="4"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1D2196"/>
    <w:multiLevelType w:val="hybridMultilevel"/>
    <w:tmpl w:val="68DEA0C6"/>
    <w:lvl w:ilvl="0" w:tplc="EA4AC0BE">
      <w:start w:val="1"/>
      <w:numFmt w:val="bullet"/>
      <w:lvlText w:val=""/>
      <w:lvlJc w:val="left"/>
      <w:pPr>
        <w:ind w:left="1848" w:hanging="360"/>
      </w:pPr>
      <w:rPr>
        <w:rFonts w:ascii="Wingdings" w:hAnsi="Wingdings" w:hint="default"/>
      </w:rPr>
    </w:lvl>
    <w:lvl w:ilvl="1" w:tplc="C018FDF0" w:tentative="1">
      <w:start w:val="1"/>
      <w:numFmt w:val="bullet"/>
      <w:lvlText w:val="o"/>
      <w:lvlJc w:val="left"/>
      <w:pPr>
        <w:ind w:left="2568" w:hanging="360"/>
      </w:pPr>
      <w:rPr>
        <w:rFonts w:ascii="Courier New" w:hAnsi="Courier New" w:cs="Courier New" w:hint="default"/>
      </w:rPr>
    </w:lvl>
    <w:lvl w:ilvl="2" w:tplc="A7DE7C8E" w:tentative="1">
      <w:start w:val="1"/>
      <w:numFmt w:val="bullet"/>
      <w:lvlText w:val=""/>
      <w:lvlJc w:val="left"/>
      <w:pPr>
        <w:ind w:left="3288" w:hanging="360"/>
      </w:pPr>
      <w:rPr>
        <w:rFonts w:ascii="Wingdings" w:hAnsi="Wingdings" w:hint="default"/>
      </w:rPr>
    </w:lvl>
    <w:lvl w:ilvl="3" w:tplc="E6CA6830" w:tentative="1">
      <w:start w:val="1"/>
      <w:numFmt w:val="bullet"/>
      <w:lvlText w:val=""/>
      <w:lvlJc w:val="left"/>
      <w:pPr>
        <w:ind w:left="4008" w:hanging="360"/>
      </w:pPr>
      <w:rPr>
        <w:rFonts w:ascii="Symbol" w:hAnsi="Symbol" w:hint="default"/>
      </w:rPr>
    </w:lvl>
    <w:lvl w:ilvl="4" w:tplc="6308A814" w:tentative="1">
      <w:start w:val="1"/>
      <w:numFmt w:val="bullet"/>
      <w:lvlText w:val="o"/>
      <w:lvlJc w:val="left"/>
      <w:pPr>
        <w:ind w:left="4728" w:hanging="360"/>
      </w:pPr>
      <w:rPr>
        <w:rFonts w:ascii="Courier New" w:hAnsi="Courier New" w:cs="Courier New" w:hint="default"/>
      </w:rPr>
    </w:lvl>
    <w:lvl w:ilvl="5" w:tplc="AD18EE36" w:tentative="1">
      <w:start w:val="1"/>
      <w:numFmt w:val="bullet"/>
      <w:lvlText w:val=""/>
      <w:lvlJc w:val="left"/>
      <w:pPr>
        <w:ind w:left="5448" w:hanging="360"/>
      </w:pPr>
      <w:rPr>
        <w:rFonts w:ascii="Wingdings" w:hAnsi="Wingdings" w:hint="default"/>
      </w:rPr>
    </w:lvl>
    <w:lvl w:ilvl="6" w:tplc="4F5C091E" w:tentative="1">
      <w:start w:val="1"/>
      <w:numFmt w:val="bullet"/>
      <w:lvlText w:val=""/>
      <w:lvlJc w:val="left"/>
      <w:pPr>
        <w:ind w:left="6168" w:hanging="360"/>
      </w:pPr>
      <w:rPr>
        <w:rFonts w:ascii="Symbol" w:hAnsi="Symbol" w:hint="default"/>
      </w:rPr>
    </w:lvl>
    <w:lvl w:ilvl="7" w:tplc="0B40092A" w:tentative="1">
      <w:start w:val="1"/>
      <w:numFmt w:val="bullet"/>
      <w:lvlText w:val="o"/>
      <w:lvlJc w:val="left"/>
      <w:pPr>
        <w:ind w:left="6888" w:hanging="360"/>
      </w:pPr>
      <w:rPr>
        <w:rFonts w:ascii="Courier New" w:hAnsi="Courier New" w:cs="Courier New" w:hint="default"/>
      </w:rPr>
    </w:lvl>
    <w:lvl w:ilvl="8" w:tplc="E2E866B4" w:tentative="1">
      <w:start w:val="1"/>
      <w:numFmt w:val="bullet"/>
      <w:lvlText w:val=""/>
      <w:lvlJc w:val="left"/>
      <w:pPr>
        <w:ind w:left="7608" w:hanging="360"/>
      </w:pPr>
      <w:rPr>
        <w:rFonts w:ascii="Wingdings" w:hAnsi="Wingdings" w:hint="default"/>
      </w:rPr>
    </w:lvl>
  </w:abstractNum>
  <w:abstractNum w:abstractNumId="6" w15:restartNumberingAfterBreak="0">
    <w:nsid w:val="151E5176"/>
    <w:multiLevelType w:val="multilevel"/>
    <w:tmpl w:val="17E87D52"/>
    <w:lvl w:ilvl="0">
      <w:start w:val="1"/>
      <w:numFmt w:val="bullet"/>
      <w:lvlText w:val=""/>
      <w:lvlJc w:val="left"/>
      <w:pPr>
        <w:tabs>
          <w:tab w:val="num" w:pos="315"/>
        </w:tabs>
        <w:ind w:left="315" w:hanging="360"/>
      </w:pPr>
      <w:rPr>
        <w:rFonts w:ascii="Symbol" w:hAnsi="Symbol"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7"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88B4E03"/>
    <w:multiLevelType w:val="hybridMultilevel"/>
    <w:tmpl w:val="1F4C1882"/>
    <w:lvl w:ilvl="0" w:tplc="79DA20D4">
      <w:start w:val="1"/>
      <w:numFmt w:val="bullet"/>
      <w:lvlText w:val=""/>
      <w:lvlJc w:val="left"/>
      <w:pPr>
        <w:ind w:left="720" w:hanging="360"/>
      </w:pPr>
      <w:rPr>
        <w:rFonts w:ascii="Symbol" w:hAnsi="Symbol" w:hint="default"/>
      </w:rPr>
    </w:lvl>
    <w:lvl w:ilvl="1" w:tplc="C01A3E2A" w:tentative="1">
      <w:start w:val="1"/>
      <w:numFmt w:val="bullet"/>
      <w:lvlText w:val="o"/>
      <w:lvlJc w:val="left"/>
      <w:pPr>
        <w:ind w:left="1440" w:hanging="360"/>
      </w:pPr>
      <w:rPr>
        <w:rFonts w:ascii="Courier New" w:hAnsi="Courier New" w:cs="Courier New" w:hint="default"/>
      </w:rPr>
    </w:lvl>
    <w:lvl w:ilvl="2" w:tplc="39CEEF74" w:tentative="1">
      <w:start w:val="1"/>
      <w:numFmt w:val="bullet"/>
      <w:lvlText w:val=""/>
      <w:lvlJc w:val="left"/>
      <w:pPr>
        <w:ind w:left="2160" w:hanging="360"/>
      </w:pPr>
      <w:rPr>
        <w:rFonts w:ascii="Wingdings" w:hAnsi="Wingdings" w:hint="default"/>
      </w:rPr>
    </w:lvl>
    <w:lvl w:ilvl="3" w:tplc="FC641434" w:tentative="1">
      <w:start w:val="1"/>
      <w:numFmt w:val="bullet"/>
      <w:lvlText w:val=""/>
      <w:lvlJc w:val="left"/>
      <w:pPr>
        <w:ind w:left="2880" w:hanging="360"/>
      </w:pPr>
      <w:rPr>
        <w:rFonts w:ascii="Symbol" w:hAnsi="Symbol" w:hint="default"/>
      </w:rPr>
    </w:lvl>
    <w:lvl w:ilvl="4" w:tplc="94EC86D2" w:tentative="1">
      <w:start w:val="1"/>
      <w:numFmt w:val="bullet"/>
      <w:lvlText w:val="o"/>
      <w:lvlJc w:val="left"/>
      <w:pPr>
        <w:ind w:left="3600" w:hanging="360"/>
      </w:pPr>
      <w:rPr>
        <w:rFonts w:ascii="Courier New" w:hAnsi="Courier New" w:cs="Courier New" w:hint="default"/>
      </w:rPr>
    </w:lvl>
    <w:lvl w:ilvl="5" w:tplc="A1420E32" w:tentative="1">
      <w:start w:val="1"/>
      <w:numFmt w:val="bullet"/>
      <w:lvlText w:val=""/>
      <w:lvlJc w:val="left"/>
      <w:pPr>
        <w:ind w:left="4320" w:hanging="360"/>
      </w:pPr>
      <w:rPr>
        <w:rFonts w:ascii="Wingdings" w:hAnsi="Wingdings" w:hint="default"/>
      </w:rPr>
    </w:lvl>
    <w:lvl w:ilvl="6" w:tplc="19A08E42" w:tentative="1">
      <w:start w:val="1"/>
      <w:numFmt w:val="bullet"/>
      <w:lvlText w:val=""/>
      <w:lvlJc w:val="left"/>
      <w:pPr>
        <w:ind w:left="5040" w:hanging="360"/>
      </w:pPr>
      <w:rPr>
        <w:rFonts w:ascii="Symbol" w:hAnsi="Symbol" w:hint="default"/>
      </w:rPr>
    </w:lvl>
    <w:lvl w:ilvl="7" w:tplc="EE2CC950" w:tentative="1">
      <w:start w:val="1"/>
      <w:numFmt w:val="bullet"/>
      <w:lvlText w:val="o"/>
      <w:lvlJc w:val="left"/>
      <w:pPr>
        <w:ind w:left="5760" w:hanging="360"/>
      </w:pPr>
      <w:rPr>
        <w:rFonts w:ascii="Courier New" w:hAnsi="Courier New" w:cs="Courier New" w:hint="default"/>
      </w:rPr>
    </w:lvl>
    <w:lvl w:ilvl="8" w:tplc="B720DB5C" w:tentative="1">
      <w:start w:val="1"/>
      <w:numFmt w:val="bullet"/>
      <w:lvlText w:val=""/>
      <w:lvlJc w:val="left"/>
      <w:pPr>
        <w:ind w:left="6480" w:hanging="360"/>
      </w:pPr>
      <w:rPr>
        <w:rFonts w:ascii="Wingdings" w:hAnsi="Wingdings" w:hint="default"/>
      </w:rPr>
    </w:lvl>
  </w:abstractNum>
  <w:abstractNum w:abstractNumId="9" w15:restartNumberingAfterBreak="0">
    <w:nsid w:val="1CC31D1A"/>
    <w:multiLevelType w:val="hybridMultilevel"/>
    <w:tmpl w:val="4E406402"/>
    <w:lvl w:ilvl="0" w:tplc="A880D566">
      <w:start w:val="1"/>
      <w:numFmt w:val="bullet"/>
      <w:lvlText w:val=""/>
      <w:lvlJc w:val="left"/>
      <w:pPr>
        <w:ind w:left="815" w:hanging="360"/>
      </w:pPr>
      <w:rPr>
        <w:rFonts w:ascii="Symbol" w:hAnsi="Symbol" w:hint="default"/>
      </w:rPr>
    </w:lvl>
    <w:lvl w:ilvl="1" w:tplc="3ACC3616" w:tentative="1">
      <w:start w:val="1"/>
      <w:numFmt w:val="bullet"/>
      <w:lvlText w:val="o"/>
      <w:lvlJc w:val="left"/>
      <w:pPr>
        <w:ind w:left="1535" w:hanging="360"/>
      </w:pPr>
      <w:rPr>
        <w:rFonts w:ascii="Courier New" w:hAnsi="Courier New" w:cs="Courier New" w:hint="default"/>
      </w:rPr>
    </w:lvl>
    <w:lvl w:ilvl="2" w:tplc="5D584E24" w:tentative="1">
      <w:start w:val="1"/>
      <w:numFmt w:val="bullet"/>
      <w:lvlText w:val=""/>
      <w:lvlJc w:val="left"/>
      <w:pPr>
        <w:ind w:left="2255" w:hanging="360"/>
      </w:pPr>
      <w:rPr>
        <w:rFonts w:ascii="Wingdings" w:hAnsi="Wingdings" w:hint="default"/>
      </w:rPr>
    </w:lvl>
    <w:lvl w:ilvl="3" w:tplc="4660569A" w:tentative="1">
      <w:start w:val="1"/>
      <w:numFmt w:val="bullet"/>
      <w:lvlText w:val=""/>
      <w:lvlJc w:val="left"/>
      <w:pPr>
        <w:ind w:left="2975" w:hanging="360"/>
      </w:pPr>
      <w:rPr>
        <w:rFonts w:ascii="Symbol" w:hAnsi="Symbol" w:hint="default"/>
      </w:rPr>
    </w:lvl>
    <w:lvl w:ilvl="4" w:tplc="B582EEAA" w:tentative="1">
      <w:start w:val="1"/>
      <w:numFmt w:val="bullet"/>
      <w:lvlText w:val="o"/>
      <w:lvlJc w:val="left"/>
      <w:pPr>
        <w:ind w:left="3695" w:hanging="360"/>
      </w:pPr>
      <w:rPr>
        <w:rFonts w:ascii="Courier New" w:hAnsi="Courier New" w:cs="Courier New" w:hint="default"/>
      </w:rPr>
    </w:lvl>
    <w:lvl w:ilvl="5" w:tplc="AC085864" w:tentative="1">
      <w:start w:val="1"/>
      <w:numFmt w:val="bullet"/>
      <w:lvlText w:val=""/>
      <w:lvlJc w:val="left"/>
      <w:pPr>
        <w:ind w:left="4415" w:hanging="360"/>
      </w:pPr>
      <w:rPr>
        <w:rFonts w:ascii="Wingdings" w:hAnsi="Wingdings" w:hint="default"/>
      </w:rPr>
    </w:lvl>
    <w:lvl w:ilvl="6" w:tplc="78FAAE18" w:tentative="1">
      <w:start w:val="1"/>
      <w:numFmt w:val="bullet"/>
      <w:lvlText w:val=""/>
      <w:lvlJc w:val="left"/>
      <w:pPr>
        <w:ind w:left="5135" w:hanging="360"/>
      </w:pPr>
      <w:rPr>
        <w:rFonts w:ascii="Symbol" w:hAnsi="Symbol" w:hint="default"/>
      </w:rPr>
    </w:lvl>
    <w:lvl w:ilvl="7" w:tplc="7534E0CA" w:tentative="1">
      <w:start w:val="1"/>
      <w:numFmt w:val="bullet"/>
      <w:lvlText w:val="o"/>
      <w:lvlJc w:val="left"/>
      <w:pPr>
        <w:ind w:left="5855" w:hanging="360"/>
      </w:pPr>
      <w:rPr>
        <w:rFonts w:ascii="Courier New" w:hAnsi="Courier New" w:cs="Courier New" w:hint="default"/>
      </w:rPr>
    </w:lvl>
    <w:lvl w:ilvl="8" w:tplc="34AE5D94" w:tentative="1">
      <w:start w:val="1"/>
      <w:numFmt w:val="bullet"/>
      <w:lvlText w:val=""/>
      <w:lvlJc w:val="left"/>
      <w:pPr>
        <w:ind w:left="6575" w:hanging="360"/>
      </w:pPr>
      <w:rPr>
        <w:rFonts w:ascii="Wingdings" w:hAnsi="Wingdings" w:hint="default"/>
      </w:rPr>
    </w:lvl>
  </w:abstractNum>
  <w:abstractNum w:abstractNumId="10" w15:restartNumberingAfterBreak="0">
    <w:nsid w:val="263F7478"/>
    <w:multiLevelType w:val="hybridMultilevel"/>
    <w:tmpl w:val="FA40F876"/>
    <w:lvl w:ilvl="0" w:tplc="24482E60">
      <w:start w:val="1"/>
      <w:numFmt w:val="bullet"/>
      <w:lvlText w:val=""/>
      <w:lvlJc w:val="left"/>
      <w:pPr>
        <w:ind w:left="360" w:hanging="360"/>
      </w:pPr>
      <w:rPr>
        <w:rFonts w:ascii="Symbol" w:hAnsi="Symbol" w:hint="default"/>
      </w:rPr>
    </w:lvl>
    <w:lvl w:ilvl="1" w:tplc="99504016" w:tentative="1">
      <w:start w:val="1"/>
      <w:numFmt w:val="bullet"/>
      <w:lvlText w:val="o"/>
      <w:lvlJc w:val="left"/>
      <w:pPr>
        <w:ind w:left="1080" w:hanging="360"/>
      </w:pPr>
      <w:rPr>
        <w:rFonts w:ascii="Courier New" w:hAnsi="Courier New" w:cs="Courier New" w:hint="default"/>
      </w:rPr>
    </w:lvl>
    <w:lvl w:ilvl="2" w:tplc="00FAD6BC" w:tentative="1">
      <w:start w:val="1"/>
      <w:numFmt w:val="bullet"/>
      <w:lvlText w:val=""/>
      <w:lvlJc w:val="left"/>
      <w:pPr>
        <w:ind w:left="1800" w:hanging="360"/>
      </w:pPr>
      <w:rPr>
        <w:rFonts w:ascii="Wingdings" w:hAnsi="Wingdings" w:hint="default"/>
      </w:rPr>
    </w:lvl>
    <w:lvl w:ilvl="3" w:tplc="9DE4D466" w:tentative="1">
      <w:start w:val="1"/>
      <w:numFmt w:val="bullet"/>
      <w:lvlText w:val=""/>
      <w:lvlJc w:val="left"/>
      <w:pPr>
        <w:ind w:left="2520" w:hanging="360"/>
      </w:pPr>
      <w:rPr>
        <w:rFonts w:ascii="Symbol" w:hAnsi="Symbol" w:hint="default"/>
      </w:rPr>
    </w:lvl>
    <w:lvl w:ilvl="4" w:tplc="C464A25A" w:tentative="1">
      <w:start w:val="1"/>
      <w:numFmt w:val="bullet"/>
      <w:lvlText w:val="o"/>
      <w:lvlJc w:val="left"/>
      <w:pPr>
        <w:ind w:left="3240" w:hanging="360"/>
      </w:pPr>
      <w:rPr>
        <w:rFonts w:ascii="Courier New" w:hAnsi="Courier New" w:cs="Courier New" w:hint="default"/>
      </w:rPr>
    </w:lvl>
    <w:lvl w:ilvl="5" w:tplc="F2BEF40E" w:tentative="1">
      <w:start w:val="1"/>
      <w:numFmt w:val="bullet"/>
      <w:lvlText w:val=""/>
      <w:lvlJc w:val="left"/>
      <w:pPr>
        <w:ind w:left="3960" w:hanging="360"/>
      </w:pPr>
      <w:rPr>
        <w:rFonts w:ascii="Wingdings" w:hAnsi="Wingdings" w:hint="default"/>
      </w:rPr>
    </w:lvl>
    <w:lvl w:ilvl="6" w:tplc="87322C84" w:tentative="1">
      <w:start w:val="1"/>
      <w:numFmt w:val="bullet"/>
      <w:lvlText w:val=""/>
      <w:lvlJc w:val="left"/>
      <w:pPr>
        <w:ind w:left="4680" w:hanging="360"/>
      </w:pPr>
      <w:rPr>
        <w:rFonts w:ascii="Symbol" w:hAnsi="Symbol" w:hint="default"/>
      </w:rPr>
    </w:lvl>
    <w:lvl w:ilvl="7" w:tplc="2DC691C8" w:tentative="1">
      <w:start w:val="1"/>
      <w:numFmt w:val="bullet"/>
      <w:lvlText w:val="o"/>
      <w:lvlJc w:val="left"/>
      <w:pPr>
        <w:ind w:left="5400" w:hanging="360"/>
      </w:pPr>
      <w:rPr>
        <w:rFonts w:ascii="Courier New" w:hAnsi="Courier New" w:cs="Courier New" w:hint="default"/>
      </w:rPr>
    </w:lvl>
    <w:lvl w:ilvl="8" w:tplc="379CD290" w:tentative="1">
      <w:start w:val="1"/>
      <w:numFmt w:val="bullet"/>
      <w:lvlText w:val=""/>
      <w:lvlJc w:val="left"/>
      <w:pPr>
        <w:ind w:left="6120" w:hanging="360"/>
      </w:pPr>
      <w:rPr>
        <w:rFonts w:ascii="Wingdings" w:hAnsi="Wingdings" w:hint="default"/>
      </w:rPr>
    </w:lvl>
  </w:abstractNum>
  <w:abstractNum w:abstractNumId="11" w15:restartNumberingAfterBreak="0">
    <w:nsid w:val="2BAC21A3"/>
    <w:multiLevelType w:val="hybridMultilevel"/>
    <w:tmpl w:val="554A8220"/>
    <w:lvl w:ilvl="0" w:tplc="A948E49A">
      <w:start w:val="1"/>
      <w:numFmt w:val="bullet"/>
      <w:lvlText w:val=""/>
      <w:lvlJc w:val="left"/>
      <w:pPr>
        <w:ind w:left="720" w:hanging="360"/>
      </w:pPr>
      <w:rPr>
        <w:rFonts w:ascii="Symbol" w:hAnsi="Symbol" w:hint="default"/>
      </w:rPr>
    </w:lvl>
    <w:lvl w:ilvl="1" w:tplc="950A2090" w:tentative="1">
      <w:start w:val="1"/>
      <w:numFmt w:val="bullet"/>
      <w:lvlText w:val="o"/>
      <w:lvlJc w:val="left"/>
      <w:pPr>
        <w:ind w:left="1440" w:hanging="360"/>
      </w:pPr>
      <w:rPr>
        <w:rFonts w:ascii="Courier New" w:hAnsi="Courier New" w:cs="Courier New" w:hint="default"/>
      </w:rPr>
    </w:lvl>
    <w:lvl w:ilvl="2" w:tplc="9F866E9E" w:tentative="1">
      <w:start w:val="1"/>
      <w:numFmt w:val="bullet"/>
      <w:lvlText w:val=""/>
      <w:lvlJc w:val="left"/>
      <w:pPr>
        <w:ind w:left="2160" w:hanging="360"/>
      </w:pPr>
      <w:rPr>
        <w:rFonts w:ascii="Wingdings" w:hAnsi="Wingdings" w:hint="default"/>
      </w:rPr>
    </w:lvl>
    <w:lvl w:ilvl="3" w:tplc="38E06C9A" w:tentative="1">
      <w:start w:val="1"/>
      <w:numFmt w:val="bullet"/>
      <w:lvlText w:val=""/>
      <w:lvlJc w:val="left"/>
      <w:pPr>
        <w:ind w:left="2880" w:hanging="360"/>
      </w:pPr>
      <w:rPr>
        <w:rFonts w:ascii="Symbol" w:hAnsi="Symbol" w:hint="default"/>
      </w:rPr>
    </w:lvl>
    <w:lvl w:ilvl="4" w:tplc="C3924A6E" w:tentative="1">
      <w:start w:val="1"/>
      <w:numFmt w:val="bullet"/>
      <w:lvlText w:val="o"/>
      <w:lvlJc w:val="left"/>
      <w:pPr>
        <w:ind w:left="3600" w:hanging="360"/>
      </w:pPr>
      <w:rPr>
        <w:rFonts w:ascii="Courier New" w:hAnsi="Courier New" w:cs="Courier New" w:hint="default"/>
      </w:rPr>
    </w:lvl>
    <w:lvl w:ilvl="5" w:tplc="DCD45D82" w:tentative="1">
      <w:start w:val="1"/>
      <w:numFmt w:val="bullet"/>
      <w:lvlText w:val=""/>
      <w:lvlJc w:val="left"/>
      <w:pPr>
        <w:ind w:left="4320" w:hanging="360"/>
      </w:pPr>
      <w:rPr>
        <w:rFonts w:ascii="Wingdings" w:hAnsi="Wingdings" w:hint="default"/>
      </w:rPr>
    </w:lvl>
    <w:lvl w:ilvl="6" w:tplc="9956E2B4" w:tentative="1">
      <w:start w:val="1"/>
      <w:numFmt w:val="bullet"/>
      <w:lvlText w:val=""/>
      <w:lvlJc w:val="left"/>
      <w:pPr>
        <w:ind w:left="5040" w:hanging="360"/>
      </w:pPr>
      <w:rPr>
        <w:rFonts w:ascii="Symbol" w:hAnsi="Symbol" w:hint="default"/>
      </w:rPr>
    </w:lvl>
    <w:lvl w:ilvl="7" w:tplc="931ACC4A" w:tentative="1">
      <w:start w:val="1"/>
      <w:numFmt w:val="bullet"/>
      <w:lvlText w:val="o"/>
      <w:lvlJc w:val="left"/>
      <w:pPr>
        <w:ind w:left="5760" w:hanging="360"/>
      </w:pPr>
      <w:rPr>
        <w:rFonts w:ascii="Courier New" w:hAnsi="Courier New" w:cs="Courier New" w:hint="default"/>
      </w:rPr>
    </w:lvl>
    <w:lvl w:ilvl="8" w:tplc="D2909FE0" w:tentative="1">
      <w:start w:val="1"/>
      <w:numFmt w:val="bullet"/>
      <w:lvlText w:val=""/>
      <w:lvlJc w:val="left"/>
      <w:pPr>
        <w:ind w:left="6480" w:hanging="360"/>
      </w:pPr>
      <w:rPr>
        <w:rFonts w:ascii="Wingdings" w:hAnsi="Wingdings" w:hint="default"/>
      </w:rPr>
    </w:lvl>
  </w:abstractNum>
  <w:abstractNum w:abstractNumId="12" w15:restartNumberingAfterBreak="0">
    <w:nsid w:val="2DEE2E32"/>
    <w:multiLevelType w:val="hybridMultilevel"/>
    <w:tmpl w:val="FDBC9F9A"/>
    <w:lvl w:ilvl="0" w:tplc="310E65AC">
      <w:start w:val="1"/>
      <w:numFmt w:val="bullet"/>
      <w:lvlText w:val="o"/>
      <w:lvlJc w:val="left"/>
      <w:pPr>
        <w:ind w:left="815" w:hanging="360"/>
      </w:pPr>
      <w:rPr>
        <w:rFonts w:ascii="Courier New" w:hAnsi="Courier New" w:cs="Courier New" w:hint="default"/>
      </w:rPr>
    </w:lvl>
    <w:lvl w:ilvl="1" w:tplc="0B841CBA" w:tentative="1">
      <w:start w:val="1"/>
      <w:numFmt w:val="bullet"/>
      <w:lvlText w:val="o"/>
      <w:lvlJc w:val="left"/>
      <w:pPr>
        <w:ind w:left="1535" w:hanging="360"/>
      </w:pPr>
      <w:rPr>
        <w:rFonts w:ascii="Courier New" w:hAnsi="Courier New" w:cs="Courier New" w:hint="default"/>
      </w:rPr>
    </w:lvl>
    <w:lvl w:ilvl="2" w:tplc="8F0C46F2" w:tentative="1">
      <w:start w:val="1"/>
      <w:numFmt w:val="bullet"/>
      <w:lvlText w:val=""/>
      <w:lvlJc w:val="left"/>
      <w:pPr>
        <w:ind w:left="2255" w:hanging="360"/>
      </w:pPr>
      <w:rPr>
        <w:rFonts w:ascii="Wingdings" w:hAnsi="Wingdings" w:hint="default"/>
      </w:rPr>
    </w:lvl>
    <w:lvl w:ilvl="3" w:tplc="366E90B6" w:tentative="1">
      <w:start w:val="1"/>
      <w:numFmt w:val="bullet"/>
      <w:lvlText w:val=""/>
      <w:lvlJc w:val="left"/>
      <w:pPr>
        <w:ind w:left="2975" w:hanging="360"/>
      </w:pPr>
      <w:rPr>
        <w:rFonts w:ascii="Symbol" w:hAnsi="Symbol" w:hint="default"/>
      </w:rPr>
    </w:lvl>
    <w:lvl w:ilvl="4" w:tplc="F9BEB23C" w:tentative="1">
      <w:start w:val="1"/>
      <w:numFmt w:val="bullet"/>
      <w:lvlText w:val="o"/>
      <w:lvlJc w:val="left"/>
      <w:pPr>
        <w:ind w:left="3695" w:hanging="360"/>
      </w:pPr>
      <w:rPr>
        <w:rFonts w:ascii="Courier New" w:hAnsi="Courier New" w:cs="Courier New" w:hint="default"/>
      </w:rPr>
    </w:lvl>
    <w:lvl w:ilvl="5" w:tplc="2DC8B4C2" w:tentative="1">
      <w:start w:val="1"/>
      <w:numFmt w:val="bullet"/>
      <w:lvlText w:val=""/>
      <w:lvlJc w:val="left"/>
      <w:pPr>
        <w:ind w:left="4415" w:hanging="360"/>
      </w:pPr>
      <w:rPr>
        <w:rFonts w:ascii="Wingdings" w:hAnsi="Wingdings" w:hint="default"/>
      </w:rPr>
    </w:lvl>
    <w:lvl w:ilvl="6" w:tplc="E9D2D036" w:tentative="1">
      <w:start w:val="1"/>
      <w:numFmt w:val="bullet"/>
      <w:lvlText w:val=""/>
      <w:lvlJc w:val="left"/>
      <w:pPr>
        <w:ind w:left="5135" w:hanging="360"/>
      </w:pPr>
      <w:rPr>
        <w:rFonts w:ascii="Symbol" w:hAnsi="Symbol" w:hint="default"/>
      </w:rPr>
    </w:lvl>
    <w:lvl w:ilvl="7" w:tplc="28B87CF0" w:tentative="1">
      <w:start w:val="1"/>
      <w:numFmt w:val="bullet"/>
      <w:lvlText w:val="o"/>
      <w:lvlJc w:val="left"/>
      <w:pPr>
        <w:ind w:left="5855" w:hanging="360"/>
      </w:pPr>
      <w:rPr>
        <w:rFonts w:ascii="Courier New" w:hAnsi="Courier New" w:cs="Courier New" w:hint="default"/>
      </w:rPr>
    </w:lvl>
    <w:lvl w:ilvl="8" w:tplc="8B3ACB0C" w:tentative="1">
      <w:start w:val="1"/>
      <w:numFmt w:val="bullet"/>
      <w:lvlText w:val=""/>
      <w:lvlJc w:val="left"/>
      <w:pPr>
        <w:ind w:left="6575" w:hanging="360"/>
      </w:pPr>
      <w:rPr>
        <w:rFonts w:ascii="Wingdings" w:hAnsi="Wingdings" w:hint="default"/>
      </w:rPr>
    </w:lvl>
  </w:abstractNum>
  <w:abstractNum w:abstractNumId="13" w15:restartNumberingAfterBreak="0">
    <w:nsid w:val="381D012C"/>
    <w:multiLevelType w:val="hybridMultilevel"/>
    <w:tmpl w:val="3646AA7C"/>
    <w:lvl w:ilvl="0" w:tplc="E8FA55B8">
      <w:start w:val="1"/>
      <w:numFmt w:val="bullet"/>
      <w:lvlText w:val=""/>
      <w:lvlJc w:val="left"/>
      <w:pPr>
        <w:ind w:left="720" w:hanging="360"/>
      </w:pPr>
      <w:rPr>
        <w:rFonts w:ascii="Symbol" w:hAnsi="Symbol" w:hint="default"/>
      </w:rPr>
    </w:lvl>
    <w:lvl w:ilvl="1" w:tplc="EDAC893C" w:tentative="1">
      <w:start w:val="1"/>
      <w:numFmt w:val="bullet"/>
      <w:lvlText w:val="o"/>
      <w:lvlJc w:val="left"/>
      <w:pPr>
        <w:ind w:left="1440" w:hanging="360"/>
      </w:pPr>
      <w:rPr>
        <w:rFonts w:ascii="Courier New" w:hAnsi="Courier New" w:cs="Courier New" w:hint="default"/>
      </w:rPr>
    </w:lvl>
    <w:lvl w:ilvl="2" w:tplc="61102498" w:tentative="1">
      <w:start w:val="1"/>
      <w:numFmt w:val="bullet"/>
      <w:lvlText w:val=""/>
      <w:lvlJc w:val="left"/>
      <w:pPr>
        <w:ind w:left="2160" w:hanging="360"/>
      </w:pPr>
      <w:rPr>
        <w:rFonts w:ascii="Wingdings" w:hAnsi="Wingdings" w:hint="default"/>
      </w:rPr>
    </w:lvl>
    <w:lvl w:ilvl="3" w:tplc="4828990E" w:tentative="1">
      <w:start w:val="1"/>
      <w:numFmt w:val="bullet"/>
      <w:lvlText w:val=""/>
      <w:lvlJc w:val="left"/>
      <w:pPr>
        <w:ind w:left="2880" w:hanging="360"/>
      </w:pPr>
      <w:rPr>
        <w:rFonts w:ascii="Symbol" w:hAnsi="Symbol" w:hint="default"/>
      </w:rPr>
    </w:lvl>
    <w:lvl w:ilvl="4" w:tplc="1D268C6C" w:tentative="1">
      <w:start w:val="1"/>
      <w:numFmt w:val="bullet"/>
      <w:lvlText w:val="o"/>
      <w:lvlJc w:val="left"/>
      <w:pPr>
        <w:ind w:left="3600" w:hanging="360"/>
      </w:pPr>
      <w:rPr>
        <w:rFonts w:ascii="Courier New" w:hAnsi="Courier New" w:cs="Courier New" w:hint="default"/>
      </w:rPr>
    </w:lvl>
    <w:lvl w:ilvl="5" w:tplc="7BCA74B2" w:tentative="1">
      <w:start w:val="1"/>
      <w:numFmt w:val="bullet"/>
      <w:lvlText w:val=""/>
      <w:lvlJc w:val="left"/>
      <w:pPr>
        <w:ind w:left="4320" w:hanging="360"/>
      </w:pPr>
      <w:rPr>
        <w:rFonts w:ascii="Wingdings" w:hAnsi="Wingdings" w:hint="default"/>
      </w:rPr>
    </w:lvl>
    <w:lvl w:ilvl="6" w:tplc="43DEEF30" w:tentative="1">
      <w:start w:val="1"/>
      <w:numFmt w:val="bullet"/>
      <w:lvlText w:val=""/>
      <w:lvlJc w:val="left"/>
      <w:pPr>
        <w:ind w:left="5040" w:hanging="360"/>
      </w:pPr>
      <w:rPr>
        <w:rFonts w:ascii="Symbol" w:hAnsi="Symbol" w:hint="default"/>
      </w:rPr>
    </w:lvl>
    <w:lvl w:ilvl="7" w:tplc="A91AB644" w:tentative="1">
      <w:start w:val="1"/>
      <w:numFmt w:val="bullet"/>
      <w:lvlText w:val="o"/>
      <w:lvlJc w:val="left"/>
      <w:pPr>
        <w:ind w:left="5760" w:hanging="360"/>
      </w:pPr>
      <w:rPr>
        <w:rFonts w:ascii="Courier New" w:hAnsi="Courier New" w:cs="Courier New" w:hint="default"/>
      </w:rPr>
    </w:lvl>
    <w:lvl w:ilvl="8" w:tplc="EDD21874" w:tentative="1">
      <w:start w:val="1"/>
      <w:numFmt w:val="bullet"/>
      <w:lvlText w:val=""/>
      <w:lvlJc w:val="left"/>
      <w:pPr>
        <w:ind w:left="6480" w:hanging="360"/>
      </w:pPr>
      <w:rPr>
        <w:rFonts w:ascii="Wingdings" w:hAnsi="Wingdings" w:hint="default"/>
      </w:rPr>
    </w:lvl>
  </w:abstractNum>
  <w:abstractNum w:abstractNumId="14" w15:restartNumberingAfterBreak="0">
    <w:nsid w:val="386960D9"/>
    <w:multiLevelType w:val="multilevel"/>
    <w:tmpl w:val="17E87D52"/>
    <w:lvl w:ilvl="0">
      <w:start w:val="1"/>
      <w:numFmt w:val="bullet"/>
      <w:lvlText w:val=""/>
      <w:lvlJc w:val="left"/>
      <w:pPr>
        <w:tabs>
          <w:tab w:val="num" w:pos="315"/>
        </w:tabs>
        <w:ind w:left="315" w:hanging="360"/>
      </w:pPr>
      <w:rPr>
        <w:rFonts w:ascii="Symbol" w:hAnsi="Symbol" w:hint="default"/>
        <w:sz w:val="20"/>
      </w:rPr>
    </w:lvl>
    <w:lvl w:ilvl="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15"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9E4711"/>
    <w:multiLevelType w:val="hybridMultilevel"/>
    <w:tmpl w:val="A154B1DE"/>
    <w:lvl w:ilvl="0" w:tplc="2EC22BC4">
      <w:start w:val="1"/>
      <w:numFmt w:val="bullet"/>
      <w:lvlText w:val=""/>
      <w:lvlJc w:val="left"/>
      <w:pPr>
        <w:ind w:left="720" w:hanging="360"/>
      </w:pPr>
      <w:rPr>
        <w:rFonts w:ascii="Symbol" w:hAnsi="Symbol" w:hint="default"/>
      </w:rPr>
    </w:lvl>
    <w:lvl w:ilvl="1" w:tplc="7B560094" w:tentative="1">
      <w:start w:val="1"/>
      <w:numFmt w:val="bullet"/>
      <w:lvlText w:val="o"/>
      <w:lvlJc w:val="left"/>
      <w:pPr>
        <w:ind w:left="1440" w:hanging="360"/>
      </w:pPr>
      <w:rPr>
        <w:rFonts w:ascii="Courier New" w:hAnsi="Courier New" w:cs="Courier New" w:hint="default"/>
      </w:rPr>
    </w:lvl>
    <w:lvl w:ilvl="2" w:tplc="91C4B4AE" w:tentative="1">
      <w:start w:val="1"/>
      <w:numFmt w:val="bullet"/>
      <w:lvlText w:val=""/>
      <w:lvlJc w:val="left"/>
      <w:pPr>
        <w:ind w:left="2160" w:hanging="360"/>
      </w:pPr>
      <w:rPr>
        <w:rFonts w:ascii="Wingdings" w:hAnsi="Wingdings" w:hint="default"/>
      </w:rPr>
    </w:lvl>
    <w:lvl w:ilvl="3" w:tplc="258E2994" w:tentative="1">
      <w:start w:val="1"/>
      <w:numFmt w:val="bullet"/>
      <w:lvlText w:val=""/>
      <w:lvlJc w:val="left"/>
      <w:pPr>
        <w:ind w:left="2880" w:hanging="360"/>
      </w:pPr>
      <w:rPr>
        <w:rFonts w:ascii="Symbol" w:hAnsi="Symbol" w:hint="default"/>
      </w:rPr>
    </w:lvl>
    <w:lvl w:ilvl="4" w:tplc="95209378" w:tentative="1">
      <w:start w:val="1"/>
      <w:numFmt w:val="bullet"/>
      <w:lvlText w:val="o"/>
      <w:lvlJc w:val="left"/>
      <w:pPr>
        <w:ind w:left="3600" w:hanging="360"/>
      </w:pPr>
      <w:rPr>
        <w:rFonts w:ascii="Courier New" w:hAnsi="Courier New" w:cs="Courier New" w:hint="default"/>
      </w:rPr>
    </w:lvl>
    <w:lvl w:ilvl="5" w:tplc="DCB0D7F2" w:tentative="1">
      <w:start w:val="1"/>
      <w:numFmt w:val="bullet"/>
      <w:lvlText w:val=""/>
      <w:lvlJc w:val="left"/>
      <w:pPr>
        <w:ind w:left="4320" w:hanging="360"/>
      </w:pPr>
      <w:rPr>
        <w:rFonts w:ascii="Wingdings" w:hAnsi="Wingdings" w:hint="default"/>
      </w:rPr>
    </w:lvl>
    <w:lvl w:ilvl="6" w:tplc="FC0AD1AC" w:tentative="1">
      <w:start w:val="1"/>
      <w:numFmt w:val="bullet"/>
      <w:lvlText w:val=""/>
      <w:lvlJc w:val="left"/>
      <w:pPr>
        <w:ind w:left="5040" w:hanging="360"/>
      </w:pPr>
      <w:rPr>
        <w:rFonts w:ascii="Symbol" w:hAnsi="Symbol" w:hint="default"/>
      </w:rPr>
    </w:lvl>
    <w:lvl w:ilvl="7" w:tplc="43B860FC" w:tentative="1">
      <w:start w:val="1"/>
      <w:numFmt w:val="bullet"/>
      <w:lvlText w:val="o"/>
      <w:lvlJc w:val="left"/>
      <w:pPr>
        <w:ind w:left="5760" w:hanging="360"/>
      </w:pPr>
      <w:rPr>
        <w:rFonts w:ascii="Courier New" w:hAnsi="Courier New" w:cs="Courier New" w:hint="default"/>
      </w:rPr>
    </w:lvl>
    <w:lvl w:ilvl="8" w:tplc="1A3A75DE" w:tentative="1">
      <w:start w:val="1"/>
      <w:numFmt w:val="bullet"/>
      <w:lvlText w:val=""/>
      <w:lvlJc w:val="left"/>
      <w:pPr>
        <w:ind w:left="6480" w:hanging="360"/>
      </w:pPr>
      <w:rPr>
        <w:rFonts w:ascii="Wingdings" w:hAnsi="Wingdings" w:hint="default"/>
      </w:rPr>
    </w:lvl>
  </w:abstractNum>
  <w:abstractNum w:abstractNumId="17" w15:restartNumberingAfterBreak="0">
    <w:nsid w:val="453D7B14"/>
    <w:multiLevelType w:val="hybridMultilevel"/>
    <w:tmpl w:val="E4542338"/>
    <w:lvl w:ilvl="0" w:tplc="8E3C1DFE">
      <w:start w:val="1"/>
      <w:numFmt w:val="bullet"/>
      <w:lvlText w:val=""/>
      <w:lvlJc w:val="left"/>
      <w:pPr>
        <w:ind w:left="833" w:hanging="360"/>
      </w:pPr>
      <w:rPr>
        <w:rFonts w:ascii="Wingdings" w:hAnsi="Wingdings" w:hint="default"/>
      </w:rPr>
    </w:lvl>
    <w:lvl w:ilvl="1" w:tplc="15E091C4" w:tentative="1">
      <w:start w:val="1"/>
      <w:numFmt w:val="bullet"/>
      <w:lvlText w:val="o"/>
      <w:lvlJc w:val="left"/>
      <w:pPr>
        <w:ind w:left="1553" w:hanging="360"/>
      </w:pPr>
      <w:rPr>
        <w:rFonts w:ascii="Courier New" w:hAnsi="Courier New" w:cs="Courier New" w:hint="default"/>
      </w:rPr>
    </w:lvl>
    <w:lvl w:ilvl="2" w:tplc="B9626194" w:tentative="1">
      <w:start w:val="1"/>
      <w:numFmt w:val="bullet"/>
      <w:lvlText w:val=""/>
      <w:lvlJc w:val="left"/>
      <w:pPr>
        <w:ind w:left="2273" w:hanging="360"/>
      </w:pPr>
      <w:rPr>
        <w:rFonts w:ascii="Wingdings" w:hAnsi="Wingdings" w:hint="default"/>
      </w:rPr>
    </w:lvl>
    <w:lvl w:ilvl="3" w:tplc="BF62AE1A" w:tentative="1">
      <w:start w:val="1"/>
      <w:numFmt w:val="bullet"/>
      <w:lvlText w:val=""/>
      <w:lvlJc w:val="left"/>
      <w:pPr>
        <w:ind w:left="2993" w:hanging="360"/>
      </w:pPr>
      <w:rPr>
        <w:rFonts w:ascii="Symbol" w:hAnsi="Symbol" w:hint="default"/>
      </w:rPr>
    </w:lvl>
    <w:lvl w:ilvl="4" w:tplc="B8A885F0" w:tentative="1">
      <w:start w:val="1"/>
      <w:numFmt w:val="bullet"/>
      <w:lvlText w:val="o"/>
      <w:lvlJc w:val="left"/>
      <w:pPr>
        <w:ind w:left="3713" w:hanging="360"/>
      </w:pPr>
      <w:rPr>
        <w:rFonts w:ascii="Courier New" w:hAnsi="Courier New" w:cs="Courier New" w:hint="default"/>
      </w:rPr>
    </w:lvl>
    <w:lvl w:ilvl="5" w:tplc="B75A7E44" w:tentative="1">
      <w:start w:val="1"/>
      <w:numFmt w:val="bullet"/>
      <w:lvlText w:val=""/>
      <w:lvlJc w:val="left"/>
      <w:pPr>
        <w:ind w:left="4433" w:hanging="360"/>
      </w:pPr>
      <w:rPr>
        <w:rFonts w:ascii="Wingdings" w:hAnsi="Wingdings" w:hint="default"/>
      </w:rPr>
    </w:lvl>
    <w:lvl w:ilvl="6" w:tplc="96E2F9BE" w:tentative="1">
      <w:start w:val="1"/>
      <w:numFmt w:val="bullet"/>
      <w:lvlText w:val=""/>
      <w:lvlJc w:val="left"/>
      <w:pPr>
        <w:ind w:left="5153" w:hanging="360"/>
      </w:pPr>
      <w:rPr>
        <w:rFonts w:ascii="Symbol" w:hAnsi="Symbol" w:hint="default"/>
      </w:rPr>
    </w:lvl>
    <w:lvl w:ilvl="7" w:tplc="A80209CC" w:tentative="1">
      <w:start w:val="1"/>
      <w:numFmt w:val="bullet"/>
      <w:lvlText w:val="o"/>
      <w:lvlJc w:val="left"/>
      <w:pPr>
        <w:ind w:left="5873" w:hanging="360"/>
      </w:pPr>
      <w:rPr>
        <w:rFonts w:ascii="Courier New" w:hAnsi="Courier New" w:cs="Courier New" w:hint="default"/>
      </w:rPr>
    </w:lvl>
    <w:lvl w:ilvl="8" w:tplc="5862411E" w:tentative="1">
      <w:start w:val="1"/>
      <w:numFmt w:val="bullet"/>
      <w:lvlText w:val=""/>
      <w:lvlJc w:val="left"/>
      <w:pPr>
        <w:ind w:left="6593" w:hanging="360"/>
      </w:pPr>
      <w:rPr>
        <w:rFonts w:ascii="Wingdings" w:hAnsi="Wingdings" w:hint="default"/>
      </w:rPr>
    </w:lvl>
  </w:abstractNum>
  <w:abstractNum w:abstractNumId="18"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9BE17E0"/>
    <w:multiLevelType w:val="hybridMultilevel"/>
    <w:tmpl w:val="4C16416A"/>
    <w:lvl w:ilvl="0" w:tplc="931AB530">
      <w:start w:val="1"/>
      <w:numFmt w:val="bullet"/>
      <w:lvlText w:val=""/>
      <w:lvlJc w:val="left"/>
      <w:pPr>
        <w:ind w:left="675" w:hanging="360"/>
      </w:pPr>
      <w:rPr>
        <w:rFonts w:ascii="Symbol" w:hAnsi="Symbol" w:hint="default"/>
      </w:rPr>
    </w:lvl>
    <w:lvl w:ilvl="1" w:tplc="99F827CA" w:tentative="1">
      <w:start w:val="1"/>
      <w:numFmt w:val="bullet"/>
      <w:lvlText w:val="o"/>
      <w:lvlJc w:val="left"/>
      <w:pPr>
        <w:ind w:left="1395" w:hanging="360"/>
      </w:pPr>
      <w:rPr>
        <w:rFonts w:ascii="Courier New" w:hAnsi="Courier New" w:cs="Courier New" w:hint="default"/>
      </w:rPr>
    </w:lvl>
    <w:lvl w:ilvl="2" w:tplc="E980946C" w:tentative="1">
      <w:start w:val="1"/>
      <w:numFmt w:val="bullet"/>
      <w:lvlText w:val=""/>
      <w:lvlJc w:val="left"/>
      <w:pPr>
        <w:ind w:left="2115" w:hanging="360"/>
      </w:pPr>
      <w:rPr>
        <w:rFonts w:ascii="Wingdings" w:hAnsi="Wingdings" w:hint="default"/>
      </w:rPr>
    </w:lvl>
    <w:lvl w:ilvl="3" w:tplc="64F46C26" w:tentative="1">
      <w:start w:val="1"/>
      <w:numFmt w:val="bullet"/>
      <w:lvlText w:val=""/>
      <w:lvlJc w:val="left"/>
      <w:pPr>
        <w:ind w:left="2835" w:hanging="360"/>
      </w:pPr>
      <w:rPr>
        <w:rFonts w:ascii="Symbol" w:hAnsi="Symbol" w:hint="default"/>
      </w:rPr>
    </w:lvl>
    <w:lvl w:ilvl="4" w:tplc="80D4B6AA" w:tentative="1">
      <w:start w:val="1"/>
      <w:numFmt w:val="bullet"/>
      <w:lvlText w:val="o"/>
      <w:lvlJc w:val="left"/>
      <w:pPr>
        <w:ind w:left="3555" w:hanging="360"/>
      </w:pPr>
      <w:rPr>
        <w:rFonts w:ascii="Courier New" w:hAnsi="Courier New" w:cs="Courier New" w:hint="default"/>
      </w:rPr>
    </w:lvl>
    <w:lvl w:ilvl="5" w:tplc="439E51B4" w:tentative="1">
      <w:start w:val="1"/>
      <w:numFmt w:val="bullet"/>
      <w:lvlText w:val=""/>
      <w:lvlJc w:val="left"/>
      <w:pPr>
        <w:ind w:left="4275" w:hanging="360"/>
      </w:pPr>
      <w:rPr>
        <w:rFonts w:ascii="Wingdings" w:hAnsi="Wingdings" w:hint="default"/>
      </w:rPr>
    </w:lvl>
    <w:lvl w:ilvl="6" w:tplc="F5BEFEAC" w:tentative="1">
      <w:start w:val="1"/>
      <w:numFmt w:val="bullet"/>
      <w:lvlText w:val=""/>
      <w:lvlJc w:val="left"/>
      <w:pPr>
        <w:ind w:left="4995" w:hanging="360"/>
      </w:pPr>
      <w:rPr>
        <w:rFonts w:ascii="Symbol" w:hAnsi="Symbol" w:hint="default"/>
      </w:rPr>
    </w:lvl>
    <w:lvl w:ilvl="7" w:tplc="CE9CEDBA" w:tentative="1">
      <w:start w:val="1"/>
      <w:numFmt w:val="bullet"/>
      <w:lvlText w:val="o"/>
      <w:lvlJc w:val="left"/>
      <w:pPr>
        <w:ind w:left="5715" w:hanging="360"/>
      </w:pPr>
      <w:rPr>
        <w:rFonts w:ascii="Courier New" w:hAnsi="Courier New" w:cs="Courier New" w:hint="default"/>
      </w:rPr>
    </w:lvl>
    <w:lvl w:ilvl="8" w:tplc="8A9633C0" w:tentative="1">
      <w:start w:val="1"/>
      <w:numFmt w:val="bullet"/>
      <w:lvlText w:val=""/>
      <w:lvlJc w:val="left"/>
      <w:pPr>
        <w:ind w:left="6435" w:hanging="360"/>
      </w:pPr>
      <w:rPr>
        <w:rFonts w:ascii="Wingdings" w:hAnsi="Wingdings" w:hint="default"/>
      </w:rPr>
    </w:lvl>
  </w:abstractNum>
  <w:abstractNum w:abstractNumId="20"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D961CA1"/>
    <w:multiLevelType w:val="hybridMultilevel"/>
    <w:tmpl w:val="094ABB02"/>
    <w:lvl w:ilvl="0" w:tplc="79BCA4F4">
      <w:start w:val="1"/>
      <w:numFmt w:val="bullet"/>
      <w:lvlText w:val="o"/>
      <w:lvlJc w:val="left"/>
      <w:pPr>
        <w:ind w:left="772" w:hanging="360"/>
      </w:pPr>
      <w:rPr>
        <w:rFonts w:ascii="Courier New" w:hAnsi="Courier New" w:cs="Courier New" w:hint="default"/>
      </w:rPr>
    </w:lvl>
    <w:lvl w:ilvl="1" w:tplc="C408130E" w:tentative="1">
      <w:start w:val="1"/>
      <w:numFmt w:val="bullet"/>
      <w:lvlText w:val="o"/>
      <w:lvlJc w:val="left"/>
      <w:pPr>
        <w:ind w:left="1492" w:hanging="360"/>
      </w:pPr>
      <w:rPr>
        <w:rFonts w:ascii="Courier New" w:hAnsi="Courier New" w:cs="Courier New" w:hint="default"/>
      </w:rPr>
    </w:lvl>
    <w:lvl w:ilvl="2" w:tplc="63B6B08C" w:tentative="1">
      <w:start w:val="1"/>
      <w:numFmt w:val="bullet"/>
      <w:lvlText w:val=""/>
      <w:lvlJc w:val="left"/>
      <w:pPr>
        <w:ind w:left="2212" w:hanging="360"/>
      </w:pPr>
      <w:rPr>
        <w:rFonts w:ascii="Wingdings" w:hAnsi="Wingdings" w:hint="default"/>
      </w:rPr>
    </w:lvl>
    <w:lvl w:ilvl="3" w:tplc="92C4D808" w:tentative="1">
      <w:start w:val="1"/>
      <w:numFmt w:val="bullet"/>
      <w:lvlText w:val=""/>
      <w:lvlJc w:val="left"/>
      <w:pPr>
        <w:ind w:left="2932" w:hanging="360"/>
      </w:pPr>
      <w:rPr>
        <w:rFonts w:ascii="Symbol" w:hAnsi="Symbol" w:hint="default"/>
      </w:rPr>
    </w:lvl>
    <w:lvl w:ilvl="4" w:tplc="384E73E8" w:tentative="1">
      <w:start w:val="1"/>
      <w:numFmt w:val="bullet"/>
      <w:lvlText w:val="o"/>
      <w:lvlJc w:val="left"/>
      <w:pPr>
        <w:ind w:left="3652" w:hanging="360"/>
      </w:pPr>
      <w:rPr>
        <w:rFonts w:ascii="Courier New" w:hAnsi="Courier New" w:cs="Courier New" w:hint="default"/>
      </w:rPr>
    </w:lvl>
    <w:lvl w:ilvl="5" w:tplc="2258F746" w:tentative="1">
      <w:start w:val="1"/>
      <w:numFmt w:val="bullet"/>
      <w:lvlText w:val=""/>
      <w:lvlJc w:val="left"/>
      <w:pPr>
        <w:ind w:left="4372" w:hanging="360"/>
      </w:pPr>
      <w:rPr>
        <w:rFonts w:ascii="Wingdings" w:hAnsi="Wingdings" w:hint="default"/>
      </w:rPr>
    </w:lvl>
    <w:lvl w:ilvl="6" w:tplc="EE7E08BA" w:tentative="1">
      <w:start w:val="1"/>
      <w:numFmt w:val="bullet"/>
      <w:lvlText w:val=""/>
      <w:lvlJc w:val="left"/>
      <w:pPr>
        <w:ind w:left="5092" w:hanging="360"/>
      </w:pPr>
      <w:rPr>
        <w:rFonts w:ascii="Symbol" w:hAnsi="Symbol" w:hint="default"/>
      </w:rPr>
    </w:lvl>
    <w:lvl w:ilvl="7" w:tplc="08F28EC0" w:tentative="1">
      <w:start w:val="1"/>
      <w:numFmt w:val="bullet"/>
      <w:lvlText w:val="o"/>
      <w:lvlJc w:val="left"/>
      <w:pPr>
        <w:ind w:left="5812" w:hanging="360"/>
      </w:pPr>
      <w:rPr>
        <w:rFonts w:ascii="Courier New" w:hAnsi="Courier New" w:cs="Courier New" w:hint="default"/>
      </w:rPr>
    </w:lvl>
    <w:lvl w:ilvl="8" w:tplc="DE32CB20" w:tentative="1">
      <w:start w:val="1"/>
      <w:numFmt w:val="bullet"/>
      <w:lvlText w:val=""/>
      <w:lvlJc w:val="left"/>
      <w:pPr>
        <w:ind w:left="6532" w:hanging="360"/>
      </w:pPr>
      <w:rPr>
        <w:rFonts w:ascii="Wingdings" w:hAnsi="Wingdings" w:hint="default"/>
      </w:rPr>
    </w:lvl>
  </w:abstractNum>
  <w:abstractNum w:abstractNumId="22" w15:restartNumberingAfterBreak="0">
    <w:nsid w:val="5DB70DD0"/>
    <w:multiLevelType w:val="hybridMultilevel"/>
    <w:tmpl w:val="0D0ABC68"/>
    <w:lvl w:ilvl="0" w:tplc="F0BE6B18">
      <w:start w:val="1"/>
      <w:numFmt w:val="bullet"/>
      <w:lvlText w:val=""/>
      <w:lvlJc w:val="left"/>
      <w:pPr>
        <w:ind w:left="720" w:hanging="360"/>
      </w:pPr>
      <w:rPr>
        <w:rFonts w:ascii="Symbol" w:hAnsi="Symbol" w:hint="default"/>
      </w:rPr>
    </w:lvl>
    <w:lvl w:ilvl="1" w:tplc="F304A10C" w:tentative="1">
      <w:start w:val="1"/>
      <w:numFmt w:val="bullet"/>
      <w:lvlText w:val="o"/>
      <w:lvlJc w:val="left"/>
      <w:pPr>
        <w:ind w:left="1440" w:hanging="360"/>
      </w:pPr>
      <w:rPr>
        <w:rFonts w:ascii="Courier New" w:hAnsi="Courier New" w:cs="Courier New" w:hint="default"/>
      </w:rPr>
    </w:lvl>
    <w:lvl w:ilvl="2" w:tplc="D45EB87C" w:tentative="1">
      <w:start w:val="1"/>
      <w:numFmt w:val="bullet"/>
      <w:lvlText w:val=""/>
      <w:lvlJc w:val="left"/>
      <w:pPr>
        <w:ind w:left="2160" w:hanging="360"/>
      </w:pPr>
      <w:rPr>
        <w:rFonts w:ascii="Wingdings" w:hAnsi="Wingdings" w:hint="default"/>
      </w:rPr>
    </w:lvl>
    <w:lvl w:ilvl="3" w:tplc="21CCF7C8" w:tentative="1">
      <w:start w:val="1"/>
      <w:numFmt w:val="bullet"/>
      <w:lvlText w:val=""/>
      <w:lvlJc w:val="left"/>
      <w:pPr>
        <w:ind w:left="2880" w:hanging="360"/>
      </w:pPr>
      <w:rPr>
        <w:rFonts w:ascii="Symbol" w:hAnsi="Symbol" w:hint="default"/>
      </w:rPr>
    </w:lvl>
    <w:lvl w:ilvl="4" w:tplc="65A87A64" w:tentative="1">
      <w:start w:val="1"/>
      <w:numFmt w:val="bullet"/>
      <w:lvlText w:val="o"/>
      <w:lvlJc w:val="left"/>
      <w:pPr>
        <w:ind w:left="3600" w:hanging="360"/>
      </w:pPr>
      <w:rPr>
        <w:rFonts w:ascii="Courier New" w:hAnsi="Courier New" w:cs="Courier New" w:hint="default"/>
      </w:rPr>
    </w:lvl>
    <w:lvl w:ilvl="5" w:tplc="BE321AFA" w:tentative="1">
      <w:start w:val="1"/>
      <w:numFmt w:val="bullet"/>
      <w:lvlText w:val=""/>
      <w:lvlJc w:val="left"/>
      <w:pPr>
        <w:ind w:left="4320" w:hanging="360"/>
      </w:pPr>
      <w:rPr>
        <w:rFonts w:ascii="Wingdings" w:hAnsi="Wingdings" w:hint="default"/>
      </w:rPr>
    </w:lvl>
    <w:lvl w:ilvl="6" w:tplc="4956DCAE" w:tentative="1">
      <w:start w:val="1"/>
      <w:numFmt w:val="bullet"/>
      <w:lvlText w:val=""/>
      <w:lvlJc w:val="left"/>
      <w:pPr>
        <w:ind w:left="5040" w:hanging="360"/>
      </w:pPr>
      <w:rPr>
        <w:rFonts w:ascii="Symbol" w:hAnsi="Symbol" w:hint="default"/>
      </w:rPr>
    </w:lvl>
    <w:lvl w:ilvl="7" w:tplc="B46C18E0" w:tentative="1">
      <w:start w:val="1"/>
      <w:numFmt w:val="bullet"/>
      <w:lvlText w:val="o"/>
      <w:lvlJc w:val="left"/>
      <w:pPr>
        <w:ind w:left="5760" w:hanging="360"/>
      </w:pPr>
      <w:rPr>
        <w:rFonts w:ascii="Courier New" w:hAnsi="Courier New" w:cs="Courier New" w:hint="default"/>
      </w:rPr>
    </w:lvl>
    <w:lvl w:ilvl="8" w:tplc="A63E1252" w:tentative="1">
      <w:start w:val="1"/>
      <w:numFmt w:val="bullet"/>
      <w:lvlText w:val=""/>
      <w:lvlJc w:val="left"/>
      <w:pPr>
        <w:ind w:left="6480" w:hanging="360"/>
      </w:pPr>
      <w:rPr>
        <w:rFonts w:ascii="Wingdings" w:hAnsi="Wingdings" w:hint="default"/>
      </w:rPr>
    </w:lvl>
  </w:abstractNum>
  <w:abstractNum w:abstractNumId="23" w15:restartNumberingAfterBreak="0">
    <w:nsid w:val="61B47789"/>
    <w:multiLevelType w:val="hybridMultilevel"/>
    <w:tmpl w:val="CFD82B5C"/>
    <w:lvl w:ilvl="0" w:tplc="BF129AC4">
      <w:start w:val="1"/>
      <w:numFmt w:val="bullet"/>
      <w:lvlText w:val=""/>
      <w:lvlJc w:val="left"/>
      <w:pPr>
        <w:ind w:left="720" w:hanging="360"/>
      </w:pPr>
      <w:rPr>
        <w:rFonts w:ascii="Wingdings" w:hAnsi="Wingdings" w:hint="default"/>
      </w:rPr>
    </w:lvl>
    <w:lvl w:ilvl="1" w:tplc="FC64390C" w:tentative="1">
      <w:start w:val="1"/>
      <w:numFmt w:val="bullet"/>
      <w:lvlText w:val="o"/>
      <w:lvlJc w:val="left"/>
      <w:pPr>
        <w:ind w:left="1440" w:hanging="360"/>
      </w:pPr>
      <w:rPr>
        <w:rFonts w:ascii="Courier New" w:hAnsi="Courier New" w:cs="Courier New" w:hint="default"/>
      </w:rPr>
    </w:lvl>
    <w:lvl w:ilvl="2" w:tplc="DCDEDBBE" w:tentative="1">
      <w:start w:val="1"/>
      <w:numFmt w:val="bullet"/>
      <w:lvlText w:val=""/>
      <w:lvlJc w:val="left"/>
      <w:pPr>
        <w:ind w:left="2160" w:hanging="360"/>
      </w:pPr>
      <w:rPr>
        <w:rFonts w:ascii="Wingdings" w:hAnsi="Wingdings" w:hint="default"/>
      </w:rPr>
    </w:lvl>
    <w:lvl w:ilvl="3" w:tplc="BDE2238A" w:tentative="1">
      <w:start w:val="1"/>
      <w:numFmt w:val="bullet"/>
      <w:lvlText w:val=""/>
      <w:lvlJc w:val="left"/>
      <w:pPr>
        <w:ind w:left="2880" w:hanging="360"/>
      </w:pPr>
      <w:rPr>
        <w:rFonts w:ascii="Symbol" w:hAnsi="Symbol" w:hint="default"/>
      </w:rPr>
    </w:lvl>
    <w:lvl w:ilvl="4" w:tplc="C9FED17E" w:tentative="1">
      <w:start w:val="1"/>
      <w:numFmt w:val="bullet"/>
      <w:lvlText w:val="o"/>
      <w:lvlJc w:val="left"/>
      <w:pPr>
        <w:ind w:left="3600" w:hanging="360"/>
      </w:pPr>
      <w:rPr>
        <w:rFonts w:ascii="Courier New" w:hAnsi="Courier New" w:cs="Courier New" w:hint="default"/>
      </w:rPr>
    </w:lvl>
    <w:lvl w:ilvl="5" w:tplc="5C3CFEB6" w:tentative="1">
      <w:start w:val="1"/>
      <w:numFmt w:val="bullet"/>
      <w:lvlText w:val=""/>
      <w:lvlJc w:val="left"/>
      <w:pPr>
        <w:ind w:left="4320" w:hanging="360"/>
      </w:pPr>
      <w:rPr>
        <w:rFonts w:ascii="Wingdings" w:hAnsi="Wingdings" w:hint="default"/>
      </w:rPr>
    </w:lvl>
    <w:lvl w:ilvl="6" w:tplc="4A6A16FC" w:tentative="1">
      <w:start w:val="1"/>
      <w:numFmt w:val="bullet"/>
      <w:lvlText w:val=""/>
      <w:lvlJc w:val="left"/>
      <w:pPr>
        <w:ind w:left="5040" w:hanging="360"/>
      </w:pPr>
      <w:rPr>
        <w:rFonts w:ascii="Symbol" w:hAnsi="Symbol" w:hint="default"/>
      </w:rPr>
    </w:lvl>
    <w:lvl w:ilvl="7" w:tplc="36D84F6E" w:tentative="1">
      <w:start w:val="1"/>
      <w:numFmt w:val="bullet"/>
      <w:lvlText w:val="o"/>
      <w:lvlJc w:val="left"/>
      <w:pPr>
        <w:ind w:left="5760" w:hanging="360"/>
      </w:pPr>
      <w:rPr>
        <w:rFonts w:ascii="Courier New" w:hAnsi="Courier New" w:cs="Courier New" w:hint="default"/>
      </w:rPr>
    </w:lvl>
    <w:lvl w:ilvl="8" w:tplc="B2BC48EA" w:tentative="1">
      <w:start w:val="1"/>
      <w:numFmt w:val="bullet"/>
      <w:lvlText w:val=""/>
      <w:lvlJc w:val="left"/>
      <w:pPr>
        <w:ind w:left="6480" w:hanging="360"/>
      </w:pPr>
      <w:rPr>
        <w:rFonts w:ascii="Wingdings" w:hAnsi="Wingdings" w:hint="default"/>
      </w:rPr>
    </w:lvl>
  </w:abstractNum>
  <w:abstractNum w:abstractNumId="24"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58274F3"/>
    <w:multiLevelType w:val="hybridMultilevel"/>
    <w:tmpl w:val="9B824DF2"/>
    <w:lvl w:ilvl="0" w:tplc="D4FC7DF2">
      <w:start w:val="1"/>
      <w:numFmt w:val="bullet"/>
      <w:lvlText w:val=""/>
      <w:lvlJc w:val="left"/>
      <w:pPr>
        <w:ind w:left="720" w:hanging="360"/>
      </w:pPr>
      <w:rPr>
        <w:rFonts w:ascii="Wingdings" w:hAnsi="Wingdings" w:hint="default"/>
      </w:rPr>
    </w:lvl>
    <w:lvl w:ilvl="1" w:tplc="128031B2" w:tentative="1">
      <w:start w:val="1"/>
      <w:numFmt w:val="bullet"/>
      <w:lvlText w:val="o"/>
      <w:lvlJc w:val="left"/>
      <w:pPr>
        <w:ind w:left="1440" w:hanging="360"/>
      </w:pPr>
      <w:rPr>
        <w:rFonts w:ascii="Courier New" w:hAnsi="Courier New" w:cs="Courier New" w:hint="default"/>
      </w:rPr>
    </w:lvl>
    <w:lvl w:ilvl="2" w:tplc="C33EDA2E" w:tentative="1">
      <w:start w:val="1"/>
      <w:numFmt w:val="bullet"/>
      <w:lvlText w:val=""/>
      <w:lvlJc w:val="left"/>
      <w:pPr>
        <w:ind w:left="2160" w:hanging="360"/>
      </w:pPr>
      <w:rPr>
        <w:rFonts w:ascii="Wingdings" w:hAnsi="Wingdings" w:hint="default"/>
      </w:rPr>
    </w:lvl>
    <w:lvl w:ilvl="3" w:tplc="AE34A566" w:tentative="1">
      <w:start w:val="1"/>
      <w:numFmt w:val="bullet"/>
      <w:lvlText w:val=""/>
      <w:lvlJc w:val="left"/>
      <w:pPr>
        <w:ind w:left="2880" w:hanging="360"/>
      </w:pPr>
      <w:rPr>
        <w:rFonts w:ascii="Symbol" w:hAnsi="Symbol" w:hint="default"/>
      </w:rPr>
    </w:lvl>
    <w:lvl w:ilvl="4" w:tplc="C636BB26" w:tentative="1">
      <w:start w:val="1"/>
      <w:numFmt w:val="bullet"/>
      <w:lvlText w:val="o"/>
      <w:lvlJc w:val="left"/>
      <w:pPr>
        <w:ind w:left="3600" w:hanging="360"/>
      </w:pPr>
      <w:rPr>
        <w:rFonts w:ascii="Courier New" w:hAnsi="Courier New" w:cs="Courier New" w:hint="default"/>
      </w:rPr>
    </w:lvl>
    <w:lvl w:ilvl="5" w:tplc="3950436A" w:tentative="1">
      <w:start w:val="1"/>
      <w:numFmt w:val="bullet"/>
      <w:lvlText w:val=""/>
      <w:lvlJc w:val="left"/>
      <w:pPr>
        <w:ind w:left="4320" w:hanging="360"/>
      </w:pPr>
      <w:rPr>
        <w:rFonts w:ascii="Wingdings" w:hAnsi="Wingdings" w:hint="default"/>
      </w:rPr>
    </w:lvl>
    <w:lvl w:ilvl="6" w:tplc="C002B072" w:tentative="1">
      <w:start w:val="1"/>
      <w:numFmt w:val="bullet"/>
      <w:lvlText w:val=""/>
      <w:lvlJc w:val="left"/>
      <w:pPr>
        <w:ind w:left="5040" w:hanging="360"/>
      </w:pPr>
      <w:rPr>
        <w:rFonts w:ascii="Symbol" w:hAnsi="Symbol" w:hint="default"/>
      </w:rPr>
    </w:lvl>
    <w:lvl w:ilvl="7" w:tplc="79343234" w:tentative="1">
      <w:start w:val="1"/>
      <w:numFmt w:val="bullet"/>
      <w:lvlText w:val="o"/>
      <w:lvlJc w:val="left"/>
      <w:pPr>
        <w:ind w:left="5760" w:hanging="360"/>
      </w:pPr>
      <w:rPr>
        <w:rFonts w:ascii="Courier New" w:hAnsi="Courier New" w:cs="Courier New" w:hint="default"/>
      </w:rPr>
    </w:lvl>
    <w:lvl w:ilvl="8" w:tplc="4B8C8D76" w:tentative="1">
      <w:start w:val="1"/>
      <w:numFmt w:val="bullet"/>
      <w:lvlText w:val=""/>
      <w:lvlJc w:val="left"/>
      <w:pPr>
        <w:ind w:left="6480" w:hanging="360"/>
      </w:pPr>
      <w:rPr>
        <w:rFonts w:ascii="Wingdings" w:hAnsi="Wingdings" w:hint="default"/>
      </w:rPr>
    </w:lvl>
  </w:abstractNum>
  <w:abstractNum w:abstractNumId="26"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31664E2"/>
    <w:multiLevelType w:val="hybridMultilevel"/>
    <w:tmpl w:val="151AFDF0"/>
    <w:lvl w:ilvl="0" w:tplc="7452FF6A">
      <w:start w:val="1"/>
      <w:numFmt w:val="bullet"/>
      <w:lvlText w:val=""/>
      <w:lvlJc w:val="left"/>
      <w:pPr>
        <w:ind w:left="720" w:hanging="360"/>
      </w:pPr>
      <w:rPr>
        <w:rFonts w:ascii="Symbol" w:hAnsi="Symbol" w:hint="default"/>
      </w:rPr>
    </w:lvl>
    <w:lvl w:ilvl="1" w:tplc="09C422C4" w:tentative="1">
      <w:start w:val="1"/>
      <w:numFmt w:val="bullet"/>
      <w:lvlText w:val="o"/>
      <w:lvlJc w:val="left"/>
      <w:pPr>
        <w:ind w:left="1440" w:hanging="360"/>
      </w:pPr>
      <w:rPr>
        <w:rFonts w:ascii="Courier New" w:hAnsi="Courier New" w:cs="Courier New" w:hint="default"/>
      </w:rPr>
    </w:lvl>
    <w:lvl w:ilvl="2" w:tplc="0C264C26" w:tentative="1">
      <w:start w:val="1"/>
      <w:numFmt w:val="bullet"/>
      <w:lvlText w:val=""/>
      <w:lvlJc w:val="left"/>
      <w:pPr>
        <w:ind w:left="2160" w:hanging="360"/>
      </w:pPr>
      <w:rPr>
        <w:rFonts w:ascii="Wingdings" w:hAnsi="Wingdings" w:hint="default"/>
      </w:rPr>
    </w:lvl>
    <w:lvl w:ilvl="3" w:tplc="A4B67F70" w:tentative="1">
      <w:start w:val="1"/>
      <w:numFmt w:val="bullet"/>
      <w:lvlText w:val=""/>
      <w:lvlJc w:val="left"/>
      <w:pPr>
        <w:ind w:left="2880" w:hanging="360"/>
      </w:pPr>
      <w:rPr>
        <w:rFonts w:ascii="Symbol" w:hAnsi="Symbol" w:hint="default"/>
      </w:rPr>
    </w:lvl>
    <w:lvl w:ilvl="4" w:tplc="5DBED79E" w:tentative="1">
      <w:start w:val="1"/>
      <w:numFmt w:val="bullet"/>
      <w:lvlText w:val="o"/>
      <w:lvlJc w:val="left"/>
      <w:pPr>
        <w:ind w:left="3600" w:hanging="360"/>
      </w:pPr>
      <w:rPr>
        <w:rFonts w:ascii="Courier New" w:hAnsi="Courier New" w:cs="Courier New" w:hint="default"/>
      </w:rPr>
    </w:lvl>
    <w:lvl w:ilvl="5" w:tplc="4F2CCA86" w:tentative="1">
      <w:start w:val="1"/>
      <w:numFmt w:val="bullet"/>
      <w:lvlText w:val=""/>
      <w:lvlJc w:val="left"/>
      <w:pPr>
        <w:ind w:left="4320" w:hanging="360"/>
      </w:pPr>
      <w:rPr>
        <w:rFonts w:ascii="Wingdings" w:hAnsi="Wingdings" w:hint="default"/>
      </w:rPr>
    </w:lvl>
    <w:lvl w:ilvl="6" w:tplc="F6547F2E" w:tentative="1">
      <w:start w:val="1"/>
      <w:numFmt w:val="bullet"/>
      <w:lvlText w:val=""/>
      <w:lvlJc w:val="left"/>
      <w:pPr>
        <w:ind w:left="5040" w:hanging="360"/>
      </w:pPr>
      <w:rPr>
        <w:rFonts w:ascii="Symbol" w:hAnsi="Symbol" w:hint="default"/>
      </w:rPr>
    </w:lvl>
    <w:lvl w:ilvl="7" w:tplc="A2BCA94A" w:tentative="1">
      <w:start w:val="1"/>
      <w:numFmt w:val="bullet"/>
      <w:lvlText w:val="o"/>
      <w:lvlJc w:val="left"/>
      <w:pPr>
        <w:ind w:left="5760" w:hanging="360"/>
      </w:pPr>
      <w:rPr>
        <w:rFonts w:ascii="Courier New" w:hAnsi="Courier New" w:cs="Courier New" w:hint="default"/>
      </w:rPr>
    </w:lvl>
    <w:lvl w:ilvl="8" w:tplc="2580F962" w:tentative="1">
      <w:start w:val="1"/>
      <w:numFmt w:val="bullet"/>
      <w:lvlText w:val=""/>
      <w:lvlJc w:val="left"/>
      <w:pPr>
        <w:ind w:left="6480" w:hanging="360"/>
      </w:pPr>
      <w:rPr>
        <w:rFonts w:ascii="Wingdings" w:hAnsi="Wingdings" w:hint="default"/>
      </w:rPr>
    </w:lvl>
  </w:abstractNum>
  <w:abstractNum w:abstractNumId="29" w15:restartNumberingAfterBreak="0">
    <w:nsid w:val="741C2F26"/>
    <w:multiLevelType w:val="hybridMultilevel"/>
    <w:tmpl w:val="11BA7794"/>
    <w:lvl w:ilvl="0" w:tplc="846219CA">
      <w:start w:val="1"/>
      <w:numFmt w:val="bullet"/>
      <w:lvlText w:val=""/>
      <w:lvlJc w:val="left"/>
      <w:pPr>
        <w:ind w:left="720" w:hanging="360"/>
      </w:pPr>
      <w:rPr>
        <w:rFonts w:ascii="Wingdings" w:hAnsi="Wingdings" w:hint="default"/>
      </w:rPr>
    </w:lvl>
    <w:lvl w:ilvl="1" w:tplc="B6F8C3D0" w:tentative="1">
      <w:start w:val="1"/>
      <w:numFmt w:val="bullet"/>
      <w:lvlText w:val="o"/>
      <w:lvlJc w:val="left"/>
      <w:pPr>
        <w:ind w:left="1440" w:hanging="360"/>
      </w:pPr>
      <w:rPr>
        <w:rFonts w:ascii="Courier New" w:hAnsi="Courier New" w:cs="Courier New" w:hint="default"/>
      </w:rPr>
    </w:lvl>
    <w:lvl w:ilvl="2" w:tplc="7F26527A" w:tentative="1">
      <w:start w:val="1"/>
      <w:numFmt w:val="bullet"/>
      <w:lvlText w:val=""/>
      <w:lvlJc w:val="left"/>
      <w:pPr>
        <w:ind w:left="2160" w:hanging="360"/>
      </w:pPr>
      <w:rPr>
        <w:rFonts w:ascii="Wingdings" w:hAnsi="Wingdings" w:hint="default"/>
      </w:rPr>
    </w:lvl>
    <w:lvl w:ilvl="3" w:tplc="9126EBE0" w:tentative="1">
      <w:start w:val="1"/>
      <w:numFmt w:val="bullet"/>
      <w:lvlText w:val=""/>
      <w:lvlJc w:val="left"/>
      <w:pPr>
        <w:ind w:left="2880" w:hanging="360"/>
      </w:pPr>
      <w:rPr>
        <w:rFonts w:ascii="Symbol" w:hAnsi="Symbol" w:hint="default"/>
      </w:rPr>
    </w:lvl>
    <w:lvl w:ilvl="4" w:tplc="7280118E" w:tentative="1">
      <w:start w:val="1"/>
      <w:numFmt w:val="bullet"/>
      <w:lvlText w:val="o"/>
      <w:lvlJc w:val="left"/>
      <w:pPr>
        <w:ind w:left="3600" w:hanging="360"/>
      </w:pPr>
      <w:rPr>
        <w:rFonts w:ascii="Courier New" w:hAnsi="Courier New" w:cs="Courier New" w:hint="default"/>
      </w:rPr>
    </w:lvl>
    <w:lvl w:ilvl="5" w:tplc="E9B0814A" w:tentative="1">
      <w:start w:val="1"/>
      <w:numFmt w:val="bullet"/>
      <w:lvlText w:val=""/>
      <w:lvlJc w:val="left"/>
      <w:pPr>
        <w:ind w:left="4320" w:hanging="360"/>
      </w:pPr>
      <w:rPr>
        <w:rFonts w:ascii="Wingdings" w:hAnsi="Wingdings" w:hint="default"/>
      </w:rPr>
    </w:lvl>
    <w:lvl w:ilvl="6" w:tplc="62163EB4" w:tentative="1">
      <w:start w:val="1"/>
      <w:numFmt w:val="bullet"/>
      <w:lvlText w:val=""/>
      <w:lvlJc w:val="left"/>
      <w:pPr>
        <w:ind w:left="5040" w:hanging="360"/>
      </w:pPr>
      <w:rPr>
        <w:rFonts w:ascii="Symbol" w:hAnsi="Symbol" w:hint="default"/>
      </w:rPr>
    </w:lvl>
    <w:lvl w:ilvl="7" w:tplc="1276A784" w:tentative="1">
      <w:start w:val="1"/>
      <w:numFmt w:val="bullet"/>
      <w:lvlText w:val="o"/>
      <w:lvlJc w:val="left"/>
      <w:pPr>
        <w:ind w:left="5760" w:hanging="360"/>
      </w:pPr>
      <w:rPr>
        <w:rFonts w:ascii="Courier New" w:hAnsi="Courier New" w:cs="Courier New" w:hint="default"/>
      </w:rPr>
    </w:lvl>
    <w:lvl w:ilvl="8" w:tplc="1BDC1BCC" w:tentative="1">
      <w:start w:val="1"/>
      <w:numFmt w:val="bullet"/>
      <w:lvlText w:val=""/>
      <w:lvlJc w:val="left"/>
      <w:pPr>
        <w:ind w:left="6480" w:hanging="360"/>
      </w:pPr>
      <w:rPr>
        <w:rFonts w:ascii="Wingdings" w:hAnsi="Wingdings" w:hint="default"/>
      </w:rPr>
    </w:lvl>
  </w:abstractNum>
  <w:abstractNum w:abstractNumId="30" w15:restartNumberingAfterBreak="0">
    <w:nsid w:val="7AAC5B62"/>
    <w:multiLevelType w:val="hybridMultilevel"/>
    <w:tmpl w:val="17C8D486"/>
    <w:lvl w:ilvl="0" w:tplc="06CAED7A">
      <w:start w:val="1"/>
      <w:numFmt w:val="bullet"/>
      <w:lvlText w:val=""/>
      <w:lvlJc w:val="left"/>
      <w:pPr>
        <w:ind w:left="720" w:hanging="360"/>
      </w:pPr>
      <w:rPr>
        <w:rFonts w:ascii="Symbol" w:hAnsi="Symbol" w:hint="default"/>
      </w:rPr>
    </w:lvl>
    <w:lvl w:ilvl="1" w:tplc="F9B4FFC0" w:tentative="1">
      <w:start w:val="1"/>
      <w:numFmt w:val="bullet"/>
      <w:lvlText w:val="o"/>
      <w:lvlJc w:val="left"/>
      <w:pPr>
        <w:ind w:left="1440" w:hanging="360"/>
      </w:pPr>
      <w:rPr>
        <w:rFonts w:ascii="Courier New" w:hAnsi="Courier New" w:cs="Courier New" w:hint="default"/>
      </w:rPr>
    </w:lvl>
    <w:lvl w:ilvl="2" w:tplc="281AEA74" w:tentative="1">
      <w:start w:val="1"/>
      <w:numFmt w:val="bullet"/>
      <w:lvlText w:val=""/>
      <w:lvlJc w:val="left"/>
      <w:pPr>
        <w:ind w:left="2160" w:hanging="360"/>
      </w:pPr>
      <w:rPr>
        <w:rFonts w:ascii="Wingdings" w:hAnsi="Wingdings" w:hint="default"/>
      </w:rPr>
    </w:lvl>
    <w:lvl w:ilvl="3" w:tplc="E598A404" w:tentative="1">
      <w:start w:val="1"/>
      <w:numFmt w:val="bullet"/>
      <w:lvlText w:val=""/>
      <w:lvlJc w:val="left"/>
      <w:pPr>
        <w:ind w:left="2880" w:hanging="360"/>
      </w:pPr>
      <w:rPr>
        <w:rFonts w:ascii="Symbol" w:hAnsi="Symbol" w:hint="default"/>
      </w:rPr>
    </w:lvl>
    <w:lvl w:ilvl="4" w:tplc="B91E3C00" w:tentative="1">
      <w:start w:val="1"/>
      <w:numFmt w:val="bullet"/>
      <w:lvlText w:val="o"/>
      <w:lvlJc w:val="left"/>
      <w:pPr>
        <w:ind w:left="3600" w:hanging="360"/>
      </w:pPr>
      <w:rPr>
        <w:rFonts w:ascii="Courier New" w:hAnsi="Courier New" w:cs="Courier New" w:hint="default"/>
      </w:rPr>
    </w:lvl>
    <w:lvl w:ilvl="5" w:tplc="354E7726" w:tentative="1">
      <w:start w:val="1"/>
      <w:numFmt w:val="bullet"/>
      <w:lvlText w:val=""/>
      <w:lvlJc w:val="left"/>
      <w:pPr>
        <w:ind w:left="4320" w:hanging="360"/>
      </w:pPr>
      <w:rPr>
        <w:rFonts w:ascii="Wingdings" w:hAnsi="Wingdings" w:hint="default"/>
      </w:rPr>
    </w:lvl>
    <w:lvl w:ilvl="6" w:tplc="8E061204" w:tentative="1">
      <w:start w:val="1"/>
      <w:numFmt w:val="bullet"/>
      <w:lvlText w:val=""/>
      <w:lvlJc w:val="left"/>
      <w:pPr>
        <w:ind w:left="5040" w:hanging="360"/>
      </w:pPr>
      <w:rPr>
        <w:rFonts w:ascii="Symbol" w:hAnsi="Symbol" w:hint="default"/>
      </w:rPr>
    </w:lvl>
    <w:lvl w:ilvl="7" w:tplc="99CCA5C8" w:tentative="1">
      <w:start w:val="1"/>
      <w:numFmt w:val="bullet"/>
      <w:lvlText w:val="o"/>
      <w:lvlJc w:val="left"/>
      <w:pPr>
        <w:ind w:left="5760" w:hanging="360"/>
      </w:pPr>
      <w:rPr>
        <w:rFonts w:ascii="Courier New" w:hAnsi="Courier New" w:cs="Courier New" w:hint="default"/>
      </w:rPr>
    </w:lvl>
    <w:lvl w:ilvl="8" w:tplc="88EA16D0" w:tentative="1">
      <w:start w:val="1"/>
      <w:numFmt w:val="bullet"/>
      <w:lvlText w:val=""/>
      <w:lvlJc w:val="left"/>
      <w:pPr>
        <w:ind w:left="6480" w:hanging="360"/>
      </w:pPr>
      <w:rPr>
        <w:rFonts w:ascii="Wingdings" w:hAnsi="Wingdings" w:hint="default"/>
      </w:rPr>
    </w:lvl>
  </w:abstractNum>
  <w:num w:numId="1" w16cid:durableId="1786776418">
    <w:abstractNumId w:val="27"/>
  </w:num>
  <w:num w:numId="2" w16cid:durableId="611860325">
    <w:abstractNumId w:val="24"/>
  </w:num>
  <w:num w:numId="3" w16cid:durableId="400641040">
    <w:abstractNumId w:val="4"/>
  </w:num>
  <w:num w:numId="4" w16cid:durableId="1983924746">
    <w:abstractNumId w:val="0"/>
  </w:num>
  <w:num w:numId="5" w16cid:durableId="1585797384">
    <w:abstractNumId w:val="6"/>
  </w:num>
  <w:num w:numId="6" w16cid:durableId="786704001">
    <w:abstractNumId w:val="18"/>
  </w:num>
  <w:num w:numId="7" w16cid:durableId="1659459325">
    <w:abstractNumId w:val="20"/>
  </w:num>
  <w:num w:numId="8" w16cid:durableId="955067609">
    <w:abstractNumId w:val="7"/>
  </w:num>
  <w:num w:numId="9" w16cid:durableId="355230546">
    <w:abstractNumId w:val="15"/>
  </w:num>
  <w:num w:numId="10" w16cid:durableId="1423449923">
    <w:abstractNumId w:val="26"/>
  </w:num>
  <w:num w:numId="11" w16cid:durableId="354501033">
    <w:abstractNumId w:val="5"/>
  </w:num>
  <w:num w:numId="12" w16cid:durableId="612711929">
    <w:abstractNumId w:val="29"/>
  </w:num>
  <w:num w:numId="13" w16cid:durableId="1914854022">
    <w:abstractNumId w:val="12"/>
  </w:num>
  <w:num w:numId="14" w16cid:durableId="1832789568">
    <w:abstractNumId w:val="2"/>
  </w:num>
  <w:num w:numId="15" w16cid:durableId="1756509834">
    <w:abstractNumId w:val="17"/>
  </w:num>
  <w:num w:numId="16" w16cid:durableId="318778229">
    <w:abstractNumId w:val="9"/>
  </w:num>
  <w:num w:numId="17" w16cid:durableId="344023053">
    <w:abstractNumId w:val="21"/>
  </w:num>
  <w:num w:numId="18" w16cid:durableId="232855154">
    <w:abstractNumId w:val="10"/>
  </w:num>
  <w:num w:numId="19" w16cid:durableId="1164122104">
    <w:abstractNumId w:val="14"/>
  </w:num>
  <w:num w:numId="20" w16cid:durableId="1047414926">
    <w:abstractNumId w:val="13"/>
  </w:num>
  <w:num w:numId="21" w16cid:durableId="206379331">
    <w:abstractNumId w:val="22"/>
  </w:num>
  <w:num w:numId="22" w16cid:durableId="69475169">
    <w:abstractNumId w:val="1"/>
  </w:num>
  <w:num w:numId="23" w16cid:durableId="923874082">
    <w:abstractNumId w:val="25"/>
  </w:num>
  <w:num w:numId="24" w16cid:durableId="590237282">
    <w:abstractNumId w:val="16"/>
  </w:num>
  <w:num w:numId="25" w16cid:durableId="887567265">
    <w:abstractNumId w:val="28"/>
  </w:num>
  <w:num w:numId="26" w16cid:durableId="782112979">
    <w:abstractNumId w:val="30"/>
  </w:num>
  <w:num w:numId="27" w16cid:durableId="737826569">
    <w:abstractNumId w:val="11"/>
  </w:num>
  <w:num w:numId="28" w16cid:durableId="1229071749">
    <w:abstractNumId w:val="3"/>
  </w:num>
  <w:num w:numId="29" w16cid:durableId="379867053">
    <w:abstractNumId w:val="19"/>
  </w:num>
  <w:num w:numId="30" w16cid:durableId="1697345026">
    <w:abstractNumId w:val="8"/>
  </w:num>
  <w:num w:numId="31" w16cid:durableId="9004876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312C9"/>
    <w:rsid w:val="00035042"/>
    <w:rsid w:val="00076AB7"/>
    <w:rsid w:val="00083BE3"/>
    <w:rsid w:val="00087516"/>
    <w:rsid w:val="000D432E"/>
    <w:rsid w:val="00100BA2"/>
    <w:rsid w:val="001200AA"/>
    <w:rsid w:val="00127C08"/>
    <w:rsid w:val="001438B4"/>
    <w:rsid w:val="00154DBD"/>
    <w:rsid w:val="00155E25"/>
    <w:rsid w:val="001616CD"/>
    <w:rsid w:val="00175AC8"/>
    <w:rsid w:val="00196B83"/>
    <w:rsid w:val="00216B47"/>
    <w:rsid w:val="0023460E"/>
    <w:rsid w:val="00246A05"/>
    <w:rsid w:val="00261130"/>
    <w:rsid w:val="00271B27"/>
    <w:rsid w:val="002C01F4"/>
    <w:rsid w:val="002C376E"/>
    <w:rsid w:val="002D019C"/>
    <w:rsid w:val="00317B69"/>
    <w:rsid w:val="00323364"/>
    <w:rsid w:val="00346EA4"/>
    <w:rsid w:val="003546C4"/>
    <w:rsid w:val="00360731"/>
    <w:rsid w:val="00366698"/>
    <w:rsid w:val="0039202E"/>
    <w:rsid w:val="003F1D0E"/>
    <w:rsid w:val="0046200C"/>
    <w:rsid w:val="005360DF"/>
    <w:rsid w:val="005706D3"/>
    <w:rsid w:val="00573E4D"/>
    <w:rsid w:val="00596352"/>
    <w:rsid w:val="005C2B21"/>
    <w:rsid w:val="005E0065"/>
    <w:rsid w:val="006218DB"/>
    <w:rsid w:val="00631262"/>
    <w:rsid w:val="00641B3C"/>
    <w:rsid w:val="00647482"/>
    <w:rsid w:val="00650B5C"/>
    <w:rsid w:val="00681651"/>
    <w:rsid w:val="00685554"/>
    <w:rsid w:val="006E7979"/>
    <w:rsid w:val="007323A7"/>
    <w:rsid w:val="00733549"/>
    <w:rsid w:val="00734EAE"/>
    <w:rsid w:val="00747256"/>
    <w:rsid w:val="00747873"/>
    <w:rsid w:val="00784BBC"/>
    <w:rsid w:val="007D1622"/>
    <w:rsid w:val="00852708"/>
    <w:rsid w:val="008833E2"/>
    <w:rsid w:val="008B5B83"/>
    <w:rsid w:val="008B69B0"/>
    <w:rsid w:val="008D6836"/>
    <w:rsid w:val="008F0DC3"/>
    <w:rsid w:val="008F6184"/>
    <w:rsid w:val="00937201"/>
    <w:rsid w:val="009B0390"/>
    <w:rsid w:val="009B7CA3"/>
    <w:rsid w:val="009D295F"/>
    <w:rsid w:val="009F243C"/>
    <w:rsid w:val="00A139AB"/>
    <w:rsid w:val="00A13D9C"/>
    <w:rsid w:val="00A3765E"/>
    <w:rsid w:val="00A623F8"/>
    <w:rsid w:val="00A67EBF"/>
    <w:rsid w:val="00A866F7"/>
    <w:rsid w:val="00A86FA1"/>
    <w:rsid w:val="00B12D9E"/>
    <w:rsid w:val="00B22A13"/>
    <w:rsid w:val="00B442FA"/>
    <w:rsid w:val="00B82800"/>
    <w:rsid w:val="00B91CC9"/>
    <w:rsid w:val="00B9612A"/>
    <w:rsid w:val="00BC746A"/>
    <w:rsid w:val="00BD0379"/>
    <w:rsid w:val="00BE5848"/>
    <w:rsid w:val="00BF2BC6"/>
    <w:rsid w:val="00C17A10"/>
    <w:rsid w:val="00C5128C"/>
    <w:rsid w:val="00C76198"/>
    <w:rsid w:val="00CB0494"/>
    <w:rsid w:val="00CB4D5B"/>
    <w:rsid w:val="00CD60B8"/>
    <w:rsid w:val="00D10B2D"/>
    <w:rsid w:val="00D57700"/>
    <w:rsid w:val="00D94B87"/>
    <w:rsid w:val="00D96879"/>
    <w:rsid w:val="00DD51BE"/>
    <w:rsid w:val="00DE31EB"/>
    <w:rsid w:val="00DE5083"/>
    <w:rsid w:val="00E00B8C"/>
    <w:rsid w:val="00ED35CF"/>
    <w:rsid w:val="00F00622"/>
    <w:rsid w:val="00F87C7F"/>
    <w:rsid w:val="00FB4EE5"/>
    <w:rsid w:val="00FD56A3"/>
    <w:rsid w:val="01BD59AF"/>
    <w:rsid w:val="027FA2A3"/>
    <w:rsid w:val="0360354D"/>
    <w:rsid w:val="0B08A921"/>
    <w:rsid w:val="0BBA9FC4"/>
    <w:rsid w:val="0CA47982"/>
    <w:rsid w:val="112B700B"/>
    <w:rsid w:val="11890734"/>
    <w:rsid w:val="12BCC40F"/>
    <w:rsid w:val="13ED2685"/>
    <w:rsid w:val="16D997F4"/>
    <w:rsid w:val="17027E32"/>
    <w:rsid w:val="1E015ABE"/>
    <w:rsid w:val="2043F85C"/>
    <w:rsid w:val="215538B4"/>
    <w:rsid w:val="25799285"/>
    <w:rsid w:val="27D1BDA8"/>
    <w:rsid w:val="2CF251E7"/>
    <w:rsid w:val="32A3B1B9"/>
    <w:rsid w:val="33DAD709"/>
    <w:rsid w:val="36D0F41C"/>
    <w:rsid w:val="3A8D0535"/>
    <w:rsid w:val="3B0A199F"/>
    <w:rsid w:val="3BE12201"/>
    <w:rsid w:val="3E296216"/>
    <w:rsid w:val="3FA20129"/>
    <w:rsid w:val="44B19796"/>
    <w:rsid w:val="4A75113C"/>
    <w:rsid w:val="4B28A9DE"/>
    <w:rsid w:val="4EA273C7"/>
    <w:rsid w:val="5BF47247"/>
    <w:rsid w:val="62856E15"/>
    <w:rsid w:val="628EB698"/>
    <w:rsid w:val="64979154"/>
    <w:rsid w:val="6589E8A7"/>
    <w:rsid w:val="66286B30"/>
    <w:rsid w:val="665CC5CB"/>
    <w:rsid w:val="6855203E"/>
    <w:rsid w:val="68EF3A95"/>
    <w:rsid w:val="6A1EBE5A"/>
    <w:rsid w:val="6F8D7DEC"/>
    <w:rsid w:val="6FA53F7D"/>
    <w:rsid w:val="705C3452"/>
    <w:rsid w:val="72FF6CB7"/>
    <w:rsid w:val="740A185D"/>
    <w:rsid w:val="74682E8F"/>
    <w:rsid w:val="765BEB9F"/>
    <w:rsid w:val="77495D19"/>
    <w:rsid w:val="7848532C"/>
    <w:rsid w:val="79E9EE3B"/>
    <w:rsid w:val="7E564421"/>
    <w:rsid w:val="7F7D9B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EA71A2"/>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2B2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C2B2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C2B2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styleId="Hyperlink">
    <w:name w:val="Hyperlink"/>
    <w:basedOn w:val="DefaultParagraphFont"/>
    <w:uiPriority w:val="99"/>
    <w:unhideWhenUsed/>
    <w:rsid w:val="00573E4D"/>
    <w:rPr>
      <w:color w:val="0563C1" w:themeColor="hyperlink"/>
      <w:u w:val="single"/>
    </w:rPr>
  </w:style>
  <w:style w:type="character" w:styleId="UnresolvedMention">
    <w:name w:val="Unresolved Mention"/>
    <w:basedOn w:val="DefaultParagraphFont"/>
    <w:uiPriority w:val="99"/>
    <w:semiHidden/>
    <w:unhideWhenUsed/>
    <w:rsid w:val="00573E4D"/>
    <w:rPr>
      <w:color w:val="605E5C"/>
      <w:shd w:val="clear" w:color="auto" w:fill="E1DFDD"/>
    </w:rPr>
  </w:style>
  <w:style w:type="character" w:styleId="CommentReference">
    <w:name w:val="annotation reference"/>
    <w:basedOn w:val="DefaultParagraphFont"/>
    <w:uiPriority w:val="99"/>
    <w:semiHidden/>
    <w:unhideWhenUsed/>
    <w:rsid w:val="00F00622"/>
    <w:rPr>
      <w:sz w:val="16"/>
      <w:szCs w:val="16"/>
    </w:rPr>
  </w:style>
  <w:style w:type="paragraph" w:styleId="CommentText">
    <w:name w:val="annotation text"/>
    <w:basedOn w:val="Normal"/>
    <w:link w:val="CommentTextChar"/>
    <w:uiPriority w:val="99"/>
    <w:unhideWhenUsed/>
    <w:rsid w:val="00F00622"/>
    <w:pPr>
      <w:spacing w:line="240" w:lineRule="auto"/>
    </w:pPr>
    <w:rPr>
      <w:sz w:val="20"/>
      <w:szCs w:val="20"/>
    </w:rPr>
  </w:style>
  <w:style w:type="character" w:customStyle="1" w:styleId="CommentTextChar">
    <w:name w:val="Comment Text Char"/>
    <w:basedOn w:val="DefaultParagraphFont"/>
    <w:link w:val="CommentText"/>
    <w:uiPriority w:val="99"/>
    <w:rsid w:val="00F00622"/>
    <w:rPr>
      <w:sz w:val="20"/>
      <w:szCs w:val="20"/>
    </w:rPr>
  </w:style>
  <w:style w:type="paragraph" w:styleId="CommentSubject">
    <w:name w:val="annotation subject"/>
    <w:basedOn w:val="CommentText"/>
    <w:next w:val="CommentText"/>
    <w:link w:val="CommentSubjectChar"/>
    <w:uiPriority w:val="99"/>
    <w:semiHidden/>
    <w:unhideWhenUsed/>
    <w:rsid w:val="00F00622"/>
    <w:rPr>
      <w:b/>
      <w:bCs/>
    </w:rPr>
  </w:style>
  <w:style w:type="character" w:customStyle="1" w:styleId="CommentSubjectChar">
    <w:name w:val="Comment Subject Char"/>
    <w:basedOn w:val="CommentTextChar"/>
    <w:link w:val="CommentSubject"/>
    <w:uiPriority w:val="99"/>
    <w:semiHidden/>
    <w:rsid w:val="00F00622"/>
    <w:rPr>
      <w:b/>
      <w:bCs/>
      <w:sz w:val="20"/>
      <w:szCs w:val="20"/>
    </w:rPr>
  </w:style>
  <w:style w:type="character" w:styleId="Mention">
    <w:name w:val="Mention"/>
    <w:basedOn w:val="DefaultParagraphFont"/>
    <w:uiPriority w:val="99"/>
    <w:unhideWhenUsed/>
    <w:rPr>
      <w:color w:val="2B579A"/>
      <w:shd w:val="clear" w:color="auto" w:fill="E6E6E6"/>
    </w:rPr>
  </w:style>
  <w:style w:type="character" w:customStyle="1" w:styleId="Heading1Char">
    <w:name w:val="Heading 1 Char"/>
    <w:basedOn w:val="DefaultParagraphFont"/>
    <w:link w:val="Heading1"/>
    <w:uiPriority w:val="9"/>
    <w:rsid w:val="005C2B2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C2B2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5C2B21"/>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734EAE"/>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FollowedHyperlink">
    <w:name w:val="FollowedHyperlink"/>
    <w:basedOn w:val="DefaultParagraphFont"/>
    <w:uiPriority w:val="99"/>
    <w:semiHidden/>
    <w:unhideWhenUsed/>
    <w:rsid w:val="00734EAE"/>
    <w:rPr>
      <w:color w:val="954F72" w:themeColor="followedHyperlink"/>
      <w:u w:val="single"/>
    </w:rPr>
  </w:style>
  <w:style w:type="paragraph" w:styleId="Header">
    <w:name w:val="header"/>
    <w:basedOn w:val="Normal"/>
    <w:link w:val="HeaderChar"/>
    <w:uiPriority w:val="99"/>
    <w:unhideWhenUsed/>
    <w:rsid w:val="001200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00AA"/>
  </w:style>
  <w:style w:type="paragraph" w:styleId="Footer">
    <w:name w:val="footer"/>
    <w:basedOn w:val="Normal"/>
    <w:link w:val="FooterChar"/>
    <w:uiPriority w:val="99"/>
    <w:unhideWhenUsed/>
    <w:rsid w:val="001200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00AA"/>
  </w:style>
  <w:style w:type="character" w:styleId="Strong">
    <w:name w:val="Strong"/>
    <w:basedOn w:val="DefaultParagraphFont"/>
    <w:uiPriority w:val="22"/>
    <w:qFormat/>
    <w:rsid w:val="001200AA"/>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7325">
      <w:bodyDiv w:val="1"/>
      <w:marLeft w:val="0"/>
      <w:marRight w:val="0"/>
      <w:marTop w:val="0"/>
      <w:marBottom w:val="0"/>
      <w:divBdr>
        <w:top w:val="none" w:sz="0" w:space="0" w:color="auto"/>
        <w:left w:val="none" w:sz="0" w:space="0" w:color="auto"/>
        <w:bottom w:val="none" w:sz="0" w:space="0" w:color="auto"/>
        <w:right w:val="none" w:sz="0" w:space="0" w:color="auto"/>
      </w:divBdr>
    </w:div>
    <w:div w:id="716322293">
      <w:bodyDiv w:val="1"/>
      <w:marLeft w:val="0"/>
      <w:marRight w:val="0"/>
      <w:marTop w:val="0"/>
      <w:marBottom w:val="0"/>
      <w:divBdr>
        <w:top w:val="none" w:sz="0" w:space="0" w:color="auto"/>
        <w:left w:val="none" w:sz="0" w:space="0" w:color="auto"/>
        <w:bottom w:val="none" w:sz="0" w:space="0" w:color="auto"/>
        <w:right w:val="none" w:sz="0" w:space="0" w:color="auto"/>
      </w:divBdr>
    </w:div>
    <w:div w:id="931934698">
      <w:bodyDiv w:val="1"/>
      <w:marLeft w:val="0"/>
      <w:marRight w:val="0"/>
      <w:marTop w:val="0"/>
      <w:marBottom w:val="0"/>
      <w:divBdr>
        <w:top w:val="none" w:sz="0" w:space="0" w:color="auto"/>
        <w:left w:val="none" w:sz="0" w:space="0" w:color="auto"/>
        <w:bottom w:val="none" w:sz="0" w:space="0" w:color="auto"/>
        <w:right w:val="none" w:sz="0" w:space="0" w:color="auto"/>
      </w:divBdr>
    </w:div>
    <w:div w:id="1401439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www.kingsfund.org.uk/insight-and-analysis/blogs/support-staff-wellbeing-primary-care"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aagic.gig.cymru/files/respect-and-resolution-policy-final-april-2021-cymraeg/"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medicalprotection.org/uk/articles/avoiding-burnout-as-a-practice-manager"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england.nhs.uk/supporting-our-nhs-people/health-and-wellbeing-programmes/nhs-health-and-wellbeing-framework/how-organisations-have-used-the-framework/using-a-workforce-wellbeing-survey-in-primary-care/" TargetMode="External"/><Relationship Id="rId20" Type="http://schemas.openxmlformats.org/officeDocument/2006/relationships/hyperlink" Target="https://www.scie.org.uk/strengths-based-approach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www.rcgp.org.uk/membership/gp-wellbeing" TargetMode="External"/><Relationship Id="rId23" Type="http://schemas.openxmlformats.org/officeDocument/2006/relationships/image" Target="media/image6.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kingsfund.org.uk/insight-and-analysis/blogs/retaining-gps-through-compassionate-curiosity"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yperlink" Target="https://www.unison.org.uk/get-help/knowledge/discrimination/bullying-and-harassment/"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E93611-FFFD-4E9B-AF4C-B2E00BD374D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B4CE568-526A-481F-95C7-BC88559DE148}">
  <ds:schemaRefs>
    <ds:schemaRef ds:uri="http://schemas.microsoft.com/sharepoint/v3/contenttype/forms"/>
  </ds:schemaRefs>
</ds:datastoreItem>
</file>

<file path=customXml/itemProps3.xml><?xml version="1.0" encoding="utf-8"?>
<ds:datastoreItem xmlns:ds="http://schemas.openxmlformats.org/officeDocument/2006/customXml" ds:itemID="{816C642D-1CFA-4187-B663-EE1A7FAF3AD7}"/>
</file>

<file path=docProps/app.xml><?xml version="1.0" encoding="utf-8"?>
<Properties xmlns="http://schemas.openxmlformats.org/officeDocument/2006/extended-properties" xmlns:vt="http://schemas.openxmlformats.org/officeDocument/2006/docPropsVTypes">
  <Template>Normal.dotm</Template>
  <TotalTime>32</TotalTime>
  <Pages>8</Pages>
  <Words>3697</Words>
  <Characters>21076</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24724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8</cp:revision>
  <dcterms:created xsi:type="dcterms:W3CDTF">2024-03-21T12:16:00Z</dcterms:created>
  <dcterms:modified xsi:type="dcterms:W3CDTF">2024-04-10T14:42:00Z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