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21EE611" w14:textId="77777777" w:rsidR="004F03A3" w:rsidRDefault="004F03A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566C7721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Matrix 11.1: Gweithio Gyda’n Partneriaid</w:t>
      </w:r>
    </w:p>
    <w:p w14:paraId="1A23161E" w14:textId="6B86F110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4F142A4E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53A7CF05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67BDE71A" w14:textId="77777777" w:rsidR="00030694" w:rsidRPr="004F03A3" w:rsidRDefault="00CE1EB9" w:rsidP="00EB7C17">
      <w:pPr>
        <w:pStyle w:val="paragraph"/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Agwedd allweddol ar lywodraethu clinigol da ar gyfer practis yw dangos bod y practis yn gweithio'n effeithiol gyda rhanddeiliaid a sefydliadau eraill yn y system iechyd a gofal lleol.  Mae hyn yn cynnwys: </w:t>
      </w:r>
    </w:p>
    <w:p w14:paraId="7B57CD0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â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phractisau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 chontractwyr eraill mewn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Cydweithredfeydd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a Chlystyrau </w:t>
      </w:r>
      <w:r w:rsidRPr="004F03A3">
        <w:rPr>
          <w:rFonts w:ascii="Arial" w:eastAsia="Arial" w:hAnsi="Arial" w:cs="Arial"/>
          <w:sz w:val="22"/>
          <w:szCs w:val="22"/>
          <w:lang w:val="cy-GB"/>
        </w:rPr>
        <w:t>GMC</w:t>
      </w:r>
    </w:p>
    <w:p w14:paraId="7262482E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thimau cymunedol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>, gan gynnwys gofal cymdeithasol ac Iechyd y Cyhoedd</w:t>
      </w:r>
    </w:p>
    <w:p w14:paraId="3F78129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chydweithwyr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7C6EB4E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gofal brys ac argyfwng  </w:t>
      </w:r>
    </w:p>
    <w:p w14:paraId="3E1FC229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Deddf Llesiant Cenedlaethau’r Dyfodol</w:t>
      </w:r>
    </w:p>
    <w:p w14:paraId="6368859F" w14:textId="77777777" w:rsidR="00B82800" w:rsidRPr="004F03A3" w:rsidRDefault="00CE1EB9" w:rsidP="00EB7C17">
      <w:pPr>
        <w:pStyle w:val="paragraph"/>
        <w:numPr>
          <w:ilvl w:val="0"/>
          <w:numId w:val="1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bCs/>
          <w:sz w:val="22"/>
          <w:szCs w:val="22"/>
          <w:lang w:val="cy-GB"/>
        </w:rPr>
        <w:t>Gofal Sylfaenol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Gwyrddach</w:t>
      </w:r>
      <w:proofErr w:type="spellEnd"/>
    </w:p>
    <w:p w14:paraId="3BDAFFBA" w14:textId="77777777" w:rsidR="00EB7C17" w:rsidRPr="004F03A3" w:rsidRDefault="00EB7C17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B9149A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6FC45A25" w14:textId="77777777" w:rsidR="00B82800" w:rsidRPr="004F03A3" w:rsidRDefault="00CE1EB9" w:rsidP="00EB7C17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Datblygu sefydliadol (pennod 2 Gweithlu)</w:t>
      </w:r>
    </w:p>
    <w:p w14:paraId="5AC337A6" w14:textId="77777777" w:rsidR="00672ACF" w:rsidRPr="004F03A3" w:rsidRDefault="00672ACF" w:rsidP="00EB7C17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E3ABF0A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7EBF8D0A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gweithio'n effeithiol yn yng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nghydweithredfa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a/neu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Glwstwr y GMC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i wella gofal ei gleifion? </w:t>
      </w:r>
    </w:p>
    <w:p w14:paraId="1592B17F" w14:textId="77777777" w:rsidR="75AC39C4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A all y practis ddangos ei fod wedi defnyddio ymagwedd Iechyd y Boblogaeth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tuag at wella gofal ei gleifion o fewn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/clwstwr y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37B0082A" w14:textId="77777777" w:rsidR="6380DADC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Sut mae gweithio gyda'r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wedi gwella dylanwad gofal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cydweithredfa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/clwstwr y GMC ar gyfer y boblogaeth leol? </w:t>
      </w:r>
    </w:p>
    <w:p w14:paraId="7736017B" w14:textId="77777777" w:rsidR="5E071C1B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 yw'r practis wedi gweithio gyda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chydweithredfa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>/clwstwr y GMC i fynd i'r afael ag anghydraddoldebau iechyd yn yr ardal leol?</w:t>
      </w:r>
    </w:p>
    <w:p w14:paraId="6DE3BDCC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arwain neu'n dylanwadu ar wasanaethau a ddarperir ar y lefel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clwstwr neu ardal 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os na all ddarparu'r gwasanaeth yn uniongyrchol i'w gleifion ar ei ben ei hun? </w:t>
      </w:r>
    </w:p>
    <w:p w14:paraId="54F52D86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myfyrio ar ei atgyfeiriadau i ofal wedi ei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gynllunio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heb ei drefnu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ac yn cynllunio sut y bydd yn darparu gofal yn agosach i'r cartref? </w:t>
      </w:r>
    </w:p>
    <w:p w14:paraId="5CE0559B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helpu i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ailgydbwyso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adnoddau ar draws y system, fel y gall gyflawni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yn agosach i'r cartref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47AAA8BE" w14:textId="0906F6F4" w:rsidR="00B82800" w:rsidRPr="004F03A3" w:rsidRDefault="00CE1EB9" w:rsidP="004F03A3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bod ei benderfyniadau yn ystyried nodau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Deddf Llesiant Cenedlaethau'r Dyfodol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 </w:t>
      </w:r>
      <w:r w:rsidRPr="004F03A3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Gofal Sylfaenol </w:t>
      </w:r>
      <w:proofErr w:type="spellStart"/>
      <w:r w:rsidRPr="004F03A3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Gwyrddach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>?  </w:t>
      </w:r>
    </w:p>
    <w:p w14:paraId="79186F51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39735EA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1A02F99F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F2F1124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61991180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4BB17DC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6399759C" wp14:editId="1141D7FD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D193B" w14:textId="2A7BC349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lastRenderedPageBreak/>
        <w:t>Sylwch fod geiriad y lefel hon yn parhau'n uchelgeisiol. Dewiswch y lefel hon os na all y practis fodloni'r meini prawf ar gyfer lefel 2. </w:t>
      </w:r>
      <w:bookmarkEnd w:id="0"/>
    </w:p>
    <w:p w14:paraId="62DDE956" w14:textId="77777777" w:rsidR="00B82800" w:rsidRPr="004F03A3" w:rsidRDefault="00B82800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64D8093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164A7CAB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1" w:name="_Hlk161991198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429D69F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wacimagecontainer"/>
          <w:rFonts w:ascii="Arial" w:eastAsiaTheme="majorEastAsia" w:hAnsi="Arial" w:cs="Arial"/>
          <w:noProof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2607B11F" wp14:editId="1022AC2F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F5F069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eastAsiaTheme="majorEastAsia" w:hAnsi="Arial" w:cs="Arial"/>
          <w:sz w:val="22"/>
          <w:szCs w:val="22"/>
        </w:rPr>
        <w:t> </w:t>
      </w:r>
    </w:p>
    <w:bookmarkEnd w:id="1"/>
    <w:p w14:paraId="1514A5EB" w14:textId="77777777" w:rsidR="00EB7C17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Style w:val="eop"/>
          <w:rFonts w:ascii="Arial" w:eastAsiaTheme="majorEastAsia" w:hAnsi="Arial" w:cs="Arial"/>
          <w:color w:val="000000"/>
          <w:sz w:val="22"/>
          <w:szCs w:val="22"/>
        </w:rPr>
      </w:pPr>
      <w:r w:rsidRPr="004F03A3">
        <w:rPr>
          <w:rStyle w:val="eop"/>
          <w:rFonts w:ascii="Arial" w:eastAsiaTheme="majorEastAsia" w:hAnsi="Arial" w:cs="Arial"/>
          <w:color w:val="000000"/>
          <w:sz w:val="22"/>
          <w:szCs w:val="22"/>
        </w:rPr>
        <w:t> </w:t>
      </w:r>
    </w:p>
    <w:p w14:paraId="542DDD92" w14:textId="77777777" w:rsidR="00B82800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E9A028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755FE2BC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Practis Cyffredinol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Gwyrddach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sydd wedi perswadio rheolwr y practis i newid arferion prynu’r practis, ond does dim cofnod o'r partneriaid yn trafod nac yn cytuno i gadw'r newidiadau i fynd. </w:t>
      </w:r>
    </w:p>
    <w:p w14:paraId="7A8A4380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Mae'r practis yn mynychu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cydweithredfa’r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fel sy'n ofynnol yn gytundebol, ond nid oes cofnod bod cynrychiolydd y practis yn gwneud cyfraniad sylweddol yn rheolaidd at newid gwasanaethau. </w:t>
      </w:r>
    </w:p>
    <w:p w14:paraId="254C736C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clinigwyr unigol sy'n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atgyfeirio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yn cael adborth unigol ar eu hatgyfeiriadau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gan ymgynghorwyr drwy PCCC, ond nid oes trafodaeth wedi’i chofnodi gan y practis sy’n dangos bod yr adborth a'r dysgu’n cael eu rhannu rhwng y clinigwyr. </w:t>
      </w:r>
    </w:p>
    <w:p w14:paraId="00F4BBB2" w14:textId="77777777" w:rsidR="333E8E8B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cynrychiolydd y practis wedi clywed y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yn cyflwyno mewn cyfarfod cydweithredol/clwstwr am rai syniadau diddorol i hyrwyddo ymddygiad iach yn y boblogaeth leol. Trafododd cynrychiolydd y practis y rhain yn ôl yng nghyfarfod tîm y practis ond nid oedd cytundeb ynghylch beth, os o gwbl, y byddai'r practis yn ei wneud i gefnogi'r fenter ar hyn o bryd.</w:t>
      </w:r>
    </w:p>
    <w:p w14:paraId="46067088" w14:textId="6E3E32A7" w:rsidR="00B82800" w:rsidRPr="004F03A3" w:rsidRDefault="00CE1EB9" w:rsidP="004F03A3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yn trafod cleifion ar y gofrestr gofal lliniarol yn rheolaidd, ond yn aml, nid yw’r nyrsys ardal 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gwasanaethau cymunedol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eraill yn mynychu. Cymerir nodiadau yn y cyfarfodydd hyn, ond ni chymerir unrhyw gamau i ddarganfod pam nad yw'r nyrsys ardal yno. </w:t>
      </w:r>
    </w:p>
    <w:p w14:paraId="0017F849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Gallai dogfennau i gefnogi enghreifftiau o'r fath gynnwys dogfennu </w:t>
      </w:r>
      <w:proofErr w:type="spellStart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DDdAau</w:t>
      </w:r>
      <w:proofErr w:type="spellEnd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newidiadau i oruchwyliaeth, cofnodion sesiynau dysgu, ac ati. </w:t>
      </w:r>
    </w:p>
    <w:p w14:paraId="329CCB0F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1D399CC0" w14:textId="6115F98A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463F40C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03A5C42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0962D12E" w14:textId="77777777" w:rsidR="00B82800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2EFF905A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2" w:name="_Hlk161993258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 w:rsidRPr="004F03A3"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1D51A0D8" w14:textId="649E059E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lastRenderedPageBreak/>
        <w:drawing>
          <wp:anchor distT="0" distB="0" distL="114300" distR="114300" simplePos="0" relativeHeight="251659264" behindDoc="0" locked="0" layoutInCell="1" allowOverlap="1" wp14:anchorId="1D4A6893" wp14:editId="4A9A91A3">
            <wp:simplePos x="0" y="0"/>
            <wp:positionH relativeFrom="column">
              <wp:posOffset>0</wp:posOffset>
            </wp:positionH>
            <wp:positionV relativeFrom="paragraph">
              <wp:posOffset>-1905</wp:posOffset>
            </wp:positionV>
            <wp:extent cx="1685925" cy="1447800"/>
            <wp:effectExtent l="0" t="0" r="9525" b="0"/>
            <wp:wrapNone/>
            <wp:docPr id="12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D344A36" wp14:editId="7A0FC9DD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2"/>
    <w:p w14:paraId="5F943145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Gan ddechrau gyda'r hunanasesiad lefel 2, yna mae'n dilyn y byddai gwneud gwerthusiad, ac yna myfyrio a gweithredu arno, yn galluogi hunanasesu fel lefel 3. Gallai'r gwerthusiad fod yn archwiliad neu’n gylch dysgu fel CGAG, archwiliad clinigol, prosiect gwella ansawdd, neu </w:t>
      </w:r>
      <w:proofErr w:type="spellStart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DDdA</w:t>
      </w:r>
      <w:proofErr w:type="spellEnd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gyda chynllun gweithredu wedi'i gwblhau. </w:t>
      </w:r>
    </w:p>
    <w:p w14:paraId="533303C0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723B4D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7401E0F2" w14:textId="1B7DCB11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071F8FE4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60DFC790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Practis Cyffredinol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Gwyrddach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sydd wedi rhoi cyflwyniad i'r tîm clinigol ar y newidiadau y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gallant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eu gwneud o ran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presgripsiynu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ac arferion i gefnogi gweithredu yn erbyn newid yn yr hinsawdd. Cafodd hyn dderbyniad da ac o ganlyniad, cytunwyd ar gyfres o gamau gweithredu a'u cofnodi. </w:t>
      </w:r>
    </w:p>
    <w:p w14:paraId="03F7BFD3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practis yn mynychu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cydweithredfa’r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GMC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fel sy'n ofynnol yn gytundebol, ac mae cynrychiolydd y practis newydd roi cynnig ar ymagwedd newydd. Yng nghyfarfod y practis yr wythnos cyn y cyfarfod clwstwr diwethaf, gofynnwyd i bob clinigwr awgrymu materion i'w trafod a sut yr hoffent eu gweld yn cael eu datrys e.e. newid gwasanaethau.  Yna cododd y cynrychiolydd y pynciau hyn a gwnaeth awgrymiadau ar gyfer atebion a chefnogi trafodaeth adeiladol. Mabwysiadwyd rhai o'r materion a'r atebion gan arweinydd y clwstwr a chawsant eu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huwchgyfeirio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i'r Bwrdd Iechyd a'r Bwrdd Partneriaeth Rhanbarthol. </w:t>
      </w:r>
    </w:p>
    <w:p w14:paraId="5286B354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clinigwyr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atgyfeirio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unigol yn cael adborth unigol ar eu hatgyfeiriadau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gan ymgynghorwyr drwy PCCC. Mae'r practis bellach wedi ymuno â'r Prosiect Cynllun Gwella Ansawdd Llythyr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Atgyfeirio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lleol ac mae wedi adolygu eu data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atgyfeirio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 ddarparwyd gan y Bwrdd Iechyd ac wedi cymharu eu llythyrau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atgyfeirio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i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CTLl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Orthopaedeg a Gynaecoleg yn erbyn canllawiau a llwybrau y cytunwyd arnynt yn genedlaethol. Mae'r tîm wedi cytuno ar gamau i wella cydymffurfio â'r llwybrau i’r dyfodol. </w:t>
      </w:r>
    </w:p>
    <w:p w14:paraId="149A87C4" w14:textId="77777777" w:rsidR="4748D43B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Yn dilyn cyflwyniad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clwstwr/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mae tîm y practis wedi cytuno i gefnogi awgrymiadau'r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ar gyfer gwella ymddygiad iach y boblogaeth leol. Mae tîm y practis wedi cytuno i ganiatáu nyrs practis i weithio ochr yn ochr ag ymarferydd iechyd y cyhoedd i ymweld â chymunedau sydd â'r sgorau ymddygiad iach isaf, am dri mis ac adrodd yn ôl.</w:t>
      </w:r>
    </w:p>
    <w:p w14:paraId="60BA44C8" w14:textId="7F79431D" w:rsidR="0052311F" w:rsidRPr="004F03A3" w:rsidRDefault="00CE1EB9" w:rsidP="004F03A3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yn trafod cleifion ar y gofrestr gofal lliniarol gyda’r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gwasanaethau cymunedol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yn rheolaidd, ond yn aml, nid yw’r nyrsys ardal yn mynychu. Mae’r nyrs practis arweiniol bellach wedi rhannu nodiadau o'r cyfarfodydd, ac unrhyw benderfyniadau a wnaed, gyda'r nyrs ardal arweiniol ar ôl hynny. Mae'r tîm Nyrsys Ardal yn brin o staff ac felly mae'n cael anhawster yn mynychu cyfarfod y practis ond mae wedi awgrymu bod y cyfarfod gofal lliniarol yn cael ei gyfuno gyda phractis </w:t>
      </w:r>
      <w:r w:rsidRPr="004F03A3">
        <w:rPr>
          <w:rFonts w:ascii="Arial" w:eastAsia="Arial" w:hAnsi="Arial" w:cs="Arial"/>
          <w:sz w:val="22"/>
          <w:szCs w:val="22"/>
          <w:lang w:val="cy-GB"/>
        </w:rPr>
        <w:lastRenderedPageBreak/>
        <w:t>cyfagos. Bydd y partneriaid yn ystyried yr awgrym hwn ac yn ei drafod gyda'r practis arall.</w:t>
      </w:r>
    </w:p>
    <w:p w14:paraId="64ED9AC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0A5884C4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Adroddiad </w:t>
      </w:r>
      <w:proofErr w:type="spellStart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proofErr w:type="spellEnd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a chofnodion cyfarfod lle cafodd ei drafod gyda chamau gweithredu’n cael eu cofnodi. </w:t>
      </w:r>
    </w:p>
    <w:p w14:paraId="00EA01F6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Cynllun addysg/dysgu y practis yn deillio o </w:t>
      </w:r>
      <w:proofErr w:type="spellStart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DDdA</w:t>
      </w:r>
      <w:proofErr w:type="spellEnd"/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. </w:t>
      </w:r>
    </w:p>
    <w:p w14:paraId="2C59FB08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3003262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09999BBB" w14:textId="77777777" w:rsidR="00B82800" w:rsidRPr="004F03A3" w:rsidRDefault="00CE1EB9" w:rsidP="00EB7C17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64F800A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193DF334" w14:textId="14D7B9E1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3" w:name="_Hlk161991497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Sicrwydd Sylweddol.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7CF18DBF" w14:textId="43E411C2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41E40F29" wp14:editId="4213684F">
            <wp:simplePos x="0" y="0"/>
            <wp:positionH relativeFrom="column">
              <wp:posOffset>180975</wp:posOffset>
            </wp:positionH>
            <wp:positionV relativeFrom="paragraph">
              <wp:posOffset>82550</wp:posOffset>
            </wp:positionV>
            <wp:extent cx="1685925" cy="1447800"/>
            <wp:effectExtent l="0" t="0" r="9525" b="0"/>
            <wp:wrapNone/>
            <wp:docPr id="1" name="Picture 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eastAsiaTheme="majorEastAsia" w:hAnsi="Arial" w:cs="Arial"/>
          <w:noProof/>
          <w:sz w:val="22"/>
          <w:szCs w:val="22"/>
        </w:rPr>
        <w:drawing>
          <wp:inline distT="0" distB="0" distL="0" distR="0" wp14:anchorId="4AC011BB" wp14:editId="457502E2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7D55E" w14:textId="0560A8CC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48215017" w14:textId="77777777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410A4D22" w14:textId="77777777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433DF5D5" w14:textId="027E0B98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4F03A3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bookmarkEnd w:id="3"/>
    <w:p w14:paraId="3B0CB61C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1B31FD1" w14:textId="2E47957A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7FD89859" w14:textId="6E3629A6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Practis Cyffredinol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Gwyrddach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wnaeth berswadio’r partneriaid i gofrestru ar gyfer fersiwn newydd o’r Cynllun. Mae'r partner wedi rhannu'r canlyniadau gyda'r tîm, ac wedi cwblhau mwy o gylchoedd o brosiectau Gwella Ansawdd ac wedi cofnodi'r canfyddiadau a'u cyflwyno i'r cynllun.</w:t>
      </w:r>
    </w:p>
    <w:p w14:paraId="33597F40" w14:textId="77777777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Mae'r practis yn mynychu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proofErr w:type="spellStart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cydweithredfa’r</w:t>
      </w:r>
      <w:proofErr w:type="spellEnd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fel sy'n ofynnol yn gytundebol, ond mae cynrychiolydd y practis yn gwneud cyfraniad sylweddol i newid gwasanaethau trwy awgrymu syniadau ac atebion ym mhob cyfarfod. Dangosir hyn gan y cofnodion sy'n sôn am gyfraniad y cynrychiolydd, a hefyd cynlluniau'r clwstwr sy'n dangos cyfraniad y practis bob blwyddyn. </w:t>
      </w:r>
    </w:p>
    <w:p w14:paraId="0B7389E7" w14:textId="038B7449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wedi defnyddio'r llinell cyngor ac arweiniad o bell yn aml (e.e. Cyswllt Meddygon Ymgynghorol) i drafod achos clinigol heb orfod gwneud atgyfeiriad i ofal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wedi ei gynllunio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neu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heb ei drefnu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. Mae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dangosfwrdd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byw y practis a ddarperir gan Cyswllt Meddygon Ymgynghorol yn offeryn defnyddiol ar gyfer trafodaethau ac fe'i defnyddiwyd sawl gwaith yng nghyfarfodydd tîm y practis i ddangos sut y gellid rheoli cleifion yn llwyddiannus mewn ffordd wahanol.</w:t>
      </w:r>
    </w:p>
    <w:p w14:paraId="6A7E199D" w14:textId="648DC83E" w:rsidR="00B82800" w:rsidRPr="004F03A3" w:rsidRDefault="00CE1EB9" w:rsidP="00EB7C17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yn trafod cleifion ar y gofrestr gofal lliniarol a'r rhestr mynychwyr mynych yn rheolaidd. Oherwydd sgyrsiau cynharach, mae diwrnod ac amseroedd y </w:t>
      </w:r>
      <w:r w:rsidRPr="004F03A3">
        <w:rPr>
          <w:rFonts w:ascii="Arial" w:eastAsia="Arial" w:hAnsi="Arial" w:cs="Arial"/>
          <w:sz w:val="22"/>
          <w:szCs w:val="22"/>
          <w:lang w:val="cy-GB"/>
        </w:rPr>
        <w:lastRenderedPageBreak/>
        <w:t>cyfarfod wedi newid, ac mae'r Nyrsys Ardal bellach yn mynychu'n fwy cyson fel y dangosir gan gofnodion cyfarfodydd.</w:t>
      </w:r>
    </w:p>
    <w:p w14:paraId="02A98CCE" w14:textId="77777777" w:rsidR="00B82800" w:rsidRPr="004F03A3" w:rsidRDefault="00B82800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D8B7C79" w14:textId="7197CF35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4F03A3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   </w:t>
      </w:r>
    </w:p>
    <w:p w14:paraId="2B330C4C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06B7E06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0DBB8B30" w14:textId="411F23CD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ED768A2" w14:textId="268B07E5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4" w:name="_Hlk161991556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(e.e. mewn cyfarfod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Cydweithredfa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/Clwstwr GMC,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Cydweithredfa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Nyrsio Gofal Sylfaenol, Asesiad Hyfforddiant Safle Practis Meddyg Teulu ac ati).</w:t>
      </w:r>
    </w:p>
    <w:p w14:paraId="58D5F188" w14:textId="3EBA9E0E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392F64D6" wp14:editId="7AE5DB96">
            <wp:simplePos x="0" y="0"/>
            <wp:positionH relativeFrom="column">
              <wp:posOffset>123825</wp:posOffset>
            </wp:positionH>
            <wp:positionV relativeFrom="paragraph">
              <wp:posOffset>92710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34FC6AAC" wp14:editId="07CC9D3C">
            <wp:extent cx="1409700" cy="1082988"/>
            <wp:effectExtent l="0" t="0" r="0" b="3175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416137" cy="1087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FD0CA" w14:textId="77777777" w:rsidR="00EB7C17" w:rsidRPr="004F03A3" w:rsidRDefault="00EB7C17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68199BD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5" w:name="_Hlk161990979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Byddai hyn yn gofyn am rywfaint o ddilysu'r gwaith yn allanol. Gallai hyn gynnwys rhannu'r gwaith gyda </w:t>
      </w:r>
      <w:proofErr w:type="spellStart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chydweithredfa</w:t>
      </w:r>
      <w:proofErr w:type="spellEnd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p w14:paraId="397B70E0" w14:textId="77777777" w:rsidR="00EB7C17" w:rsidRPr="004F03A3" w:rsidRDefault="00CE1EB9" w:rsidP="00EB7C17">
      <w:pPr>
        <w:pStyle w:val="paragraph"/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bCs/>
          <w:sz w:val="22"/>
          <w:szCs w:val="22"/>
          <w:lang w:val="cy-GB"/>
        </w:rPr>
        <w:t>Gallai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enghreifftiau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(nid rhestr gynhwysfawr) sy’n bodloni hunanasesiad lefel 5 gynnwys:</w:t>
      </w:r>
    </w:p>
    <w:bookmarkEnd w:id="4"/>
    <w:bookmarkEnd w:id="5"/>
    <w:p w14:paraId="4FA613F2" w14:textId="77777777" w:rsidR="00B82800" w:rsidRPr="004F03A3" w:rsidRDefault="00CE1EB9" w:rsidP="00EB7C17">
      <w:pPr>
        <w:pStyle w:val="paragraph"/>
        <w:numPr>
          <w:ilvl w:val="0"/>
          <w:numId w:val="28"/>
        </w:numPr>
        <w:spacing w:before="0"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practis yn ymgymryd â'r Cynllun Gofal Sylfaenol </w:t>
      </w:r>
      <w:proofErr w:type="spellStart"/>
      <w:r w:rsidRPr="004F03A3">
        <w:rPr>
          <w:rFonts w:ascii="Arial" w:eastAsia="Arial" w:hAnsi="Arial" w:cs="Arial"/>
          <w:sz w:val="22"/>
          <w:szCs w:val="22"/>
          <w:lang w:val="cy-GB"/>
        </w:rPr>
        <w:t>Gwyrddach</w:t>
      </w:r>
      <w:proofErr w:type="spellEnd"/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am ail flwyddyn. Mae'n gwahodd fferyllfeydd a deintyddion cymunedol lleol i'r practis i glywed am y cynllun ac maent yn rhoi adborth ar berfformiad y practis hyd yma ac yn awgrymu ffyrdd y gallai'r practis fynd ymhellach. </w:t>
      </w:r>
    </w:p>
    <w:p w14:paraId="31580B33" w14:textId="10F877B4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Canllawiau Cenedlaethol ac adnoddau </w:t>
      </w:r>
      <w:bookmarkStart w:id="6" w:name="_Hlk163639688"/>
      <w:r w:rsidR="004F03A3" w:rsidRPr="004F03A3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(rhai dolennau ar gael yn Saesneg yn unig)</w:t>
      </w:r>
      <w:bookmarkEnd w:id="6"/>
    </w:p>
    <w:p w14:paraId="19B266AA" w14:textId="6EEA2096" w:rsidR="00306A75" w:rsidRPr="004F03A3" w:rsidRDefault="00012D10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6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 xml:space="preserve">Cwestiynau Cyffredin Gofal Sylfaenol </w:t>
        </w:r>
        <w:proofErr w:type="spellStart"/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Gwyrddach</w:t>
        </w:r>
        <w:proofErr w:type="spellEnd"/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 xml:space="preserve"> - Mai 2022 22 (1).pdf (</w:t>
        </w:r>
        <w:proofErr w:type="spellStart"/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gig.cymru</w:t>
        </w:r>
        <w:proofErr w:type="spellEnd"/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6C195801" w14:textId="77777777" w:rsidR="00306A75" w:rsidRPr="004F03A3" w:rsidRDefault="00012D10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7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Llwybrau Iechyd Caerdydd a’r Fro (communityhealthpathways.org)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23520CCF" w14:textId="77777777" w:rsidR="00306A75" w:rsidRPr="004F03A3" w:rsidRDefault="00012D10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8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Hywel Dda yn Fyw (communityhealthpathways.org)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1DC23126" w14:textId="47DC25D3" w:rsidR="00306A75" w:rsidRPr="004F03A3" w:rsidRDefault="00012D10" w:rsidP="235A55C8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="Arial" w:hAnsi="Arial" w:cs="Arial"/>
        </w:rPr>
      </w:pPr>
      <w:hyperlink r:id="rId19">
        <w:r w:rsidR="00CE1EB9" w:rsidRPr="235A55C8">
          <w:rPr>
            <w:rFonts w:ascii="Arial" w:eastAsia="Arial" w:hAnsi="Arial" w:cs="Arial"/>
            <w:sz w:val="22"/>
            <w:szCs w:val="22"/>
            <w:u w:val="single"/>
            <w:lang w:val="cy-GB"/>
          </w:rPr>
          <w:t>Deddf Llesiant Cenedlaethau’r Dyfodol (Cymru) 2015: yr hanfodion [HTML] | LLYW.CYMRU</w:t>
        </w:r>
      </w:hyperlink>
      <w:r w:rsidR="00CE1EB9" w:rsidRPr="235A55C8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3C02B6CC" w14:textId="26B97F6F" w:rsidR="1B1854E0" w:rsidRDefault="00012D10" w:rsidP="235A55C8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="Arial" w:hAnsi="Arial" w:cs="Arial"/>
        </w:rPr>
      </w:pPr>
      <w:hyperlink r:id="rId20">
        <w:proofErr w:type="spellStart"/>
        <w:r w:rsidR="1B1854E0" w:rsidRPr="235A55C8">
          <w:rPr>
            <w:rStyle w:val="Hyperlink"/>
            <w:rFonts w:ascii="Arial" w:eastAsia="Arial" w:hAnsi="Arial" w:cs="Arial"/>
          </w:rPr>
          <w:t>Hafan</w:t>
        </w:r>
        <w:proofErr w:type="spellEnd"/>
        <w:r w:rsidR="1B1854E0" w:rsidRPr="235A55C8">
          <w:rPr>
            <w:rStyle w:val="Hyperlink"/>
            <w:rFonts w:ascii="Arial" w:eastAsia="Arial" w:hAnsi="Arial" w:cs="Arial"/>
          </w:rPr>
          <w:t xml:space="preserve"> - Iechyd </w:t>
        </w:r>
        <w:proofErr w:type="spellStart"/>
        <w:r w:rsidR="1B1854E0" w:rsidRPr="235A55C8">
          <w:rPr>
            <w:rStyle w:val="Hyperlink"/>
            <w:rFonts w:ascii="Arial" w:eastAsia="Arial" w:hAnsi="Arial" w:cs="Arial"/>
          </w:rPr>
          <w:t>CymunedolLlwybrau</w:t>
        </w:r>
        <w:proofErr w:type="spellEnd"/>
        <w:r w:rsidR="1B1854E0" w:rsidRPr="235A55C8">
          <w:rPr>
            <w:rStyle w:val="Hyperlink"/>
            <w:rFonts w:ascii="Arial" w:eastAsia="Arial" w:hAnsi="Arial" w:cs="Arial"/>
          </w:rPr>
          <w:t xml:space="preserve"> Iechyd Cwm Taf Morgannwg</w:t>
        </w:r>
      </w:hyperlink>
    </w:p>
    <w:p w14:paraId="2C735C0A" w14:textId="29F676CA" w:rsidR="1B1854E0" w:rsidRDefault="00012D10" w:rsidP="235A55C8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="Arial" w:hAnsi="Arial" w:cs="Arial"/>
        </w:rPr>
      </w:pPr>
      <w:hyperlink r:id="rId21">
        <w:r w:rsidR="1B1854E0" w:rsidRPr="235A55C8">
          <w:rPr>
            <w:rStyle w:val="Hyperlink"/>
            <w:rFonts w:ascii="Arial" w:eastAsia="Arial" w:hAnsi="Arial" w:cs="Arial"/>
          </w:rPr>
          <w:t xml:space="preserve">Bae Abertawe </w:t>
        </w:r>
        <w:proofErr w:type="spellStart"/>
        <w:r w:rsidR="1B1854E0" w:rsidRPr="235A55C8">
          <w:rPr>
            <w:rStyle w:val="Hyperlink"/>
            <w:rFonts w:ascii="Arial" w:eastAsia="Arial" w:hAnsi="Arial" w:cs="Arial"/>
          </w:rPr>
          <w:t>Fyw</w:t>
        </w:r>
        <w:proofErr w:type="spellEnd"/>
        <w:r w:rsidR="1B1854E0" w:rsidRPr="235A55C8">
          <w:rPr>
            <w:rStyle w:val="Hyperlink"/>
            <w:rFonts w:ascii="Arial" w:eastAsia="Arial" w:hAnsi="Arial" w:cs="Arial"/>
          </w:rPr>
          <w:t xml:space="preserve"> (communityhealthpathways.org)</w:t>
        </w:r>
      </w:hyperlink>
    </w:p>
    <w:p w14:paraId="68D01DB1" w14:textId="609E853B" w:rsidR="1B1854E0" w:rsidRDefault="00012D10" w:rsidP="235A55C8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rPr>
          <w:rFonts w:ascii="Arial" w:eastAsia="Arial" w:hAnsi="Arial" w:cs="Arial"/>
        </w:rPr>
      </w:pPr>
      <w:hyperlink r:id="rId22">
        <w:r w:rsidR="1B1854E0" w:rsidRPr="235A55C8">
          <w:rPr>
            <w:rStyle w:val="Hyperlink"/>
            <w:rFonts w:ascii="Arial" w:eastAsia="Arial" w:hAnsi="Arial" w:cs="Arial"/>
          </w:rPr>
          <w:t xml:space="preserve">Aneurin Bevan </w:t>
        </w:r>
        <w:proofErr w:type="spellStart"/>
        <w:r w:rsidR="1B1854E0" w:rsidRPr="235A55C8">
          <w:rPr>
            <w:rStyle w:val="Hyperlink"/>
            <w:rFonts w:ascii="Arial" w:eastAsia="Arial" w:hAnsi="Arial" w:cs="Arial"/>
          </w:rPr>
          <w:t>Fyw</w:t>
        </w:r>
        <w:proofErr w:type="spellEnd"/>
        <w:r w:rsidR="1B1854E0" w:rsidRPr="235A55C8">
          <w:rPr>
            <w:rStyle w:val="Hyperlink"/>
            <w:rFonts w:ascii="Arial" w:eastAsia="Arial" w:hAnsi="Arial" w:cs="Arial"/>
          </w:rPr>
          <w:t xml:space="preserve"> (communityhealthpathways.org)</w:t>
        </w:r>
      </w:hyperlink>
    </w:p>
    <w:p w14:paraId="3DE45160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B12B028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 xml:space="preserve">Dogfennau enghreifftiol a gyflwynwyd gan </w:t>
      </w:r>
      <w:proofErr w:type="spellStart"/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bractisau</w:t>
      </w:r>
      <w:proofErr w:type="spellEnd"/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 xml:space="preserve"> yng Nghymru </w:t>
      </w:r>
    </w:p>
    <w:p w14:paraId="7CF87B27" w14:textId="4B6E9749" w:rsidR="00852708" w:rsidRPr="004F03A3" w:rsidRDefault="00CE1EB9" w:rsidP="004F03A3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Arial" w:hAnsi="Arial" w:cs="Arial"/>
          <w:sz w:val="22"/>
          <w:szCs w:val="22"/>
          <w:lang w:val="cy-GB"/>
        </w:rPr>
      </w:pPr>
      <w:r w:rsidRPr="004F03A3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3F49D0B4" wp14:editId="2E69BA4A">
            <wp:extent cx="323850" cy="323850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336" cy="358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sectPr w:rsidR="00852708" w:rsidRPr="004F03A3" w:rsidSect="004F03A3">
      <w:footerReference w:type="default" r:id="rId24"/>
      <w:headerReference w:type="first" r:id="rId25"/>
      <w:footerReference w:type="first" r:id="rId26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E0D88" w14:textId="77777777" w:rsidR="00CE1EB9" w:rsidRDefault="00CE1EB9">
      <w:pPr>
        <w:spacing w:after="0" w:line="240" w:lineRule="auto"/>
      </w:pPr>
      <w:r>
        <w:separator/>
      </w:r>
    </w:p>
  </w:endnote>
  <w:endnote w:type="continuationSeparator" w:id="0">
    <w:p w14:paraId="216F3CA9" w14:textId="77777777" w:rsidR="00CE1EB9" w:rsidRDefault="00CE1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712697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4E2B9E7" w14:textId="77777777" w:rsidR="004F03A3" w:rsidRDefault="004F03A3" w:rsidP="004F03A3">
        <w:pPr>
          <w:spacing w:after="0" w:line="240" w:lineRule="auto"/>
          <w:jc w:val="both"/>
        </w:pPr>
      </w:p>
      <w:p w14:paraId="433159E2" w14:textId="649E74DC" w:rsidR="004F03A3" w:rsidRPr="004F03A3" w:rsidRDefault="004F03A3" w:rsidP="004F03A3">
        <w:pPr>
          <w:spacing w:after="0" w:line="240" w:lineRule="auto"/>
          <w:jc w:val="both"/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</w:pPr>
        <w:r w:rsidRPr="004F03A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 xml:space="preserve">PENNOD </w:t>
        </w:r>
        <w:r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11</w:t>
        </w:r>
        <w:r w:rsidRPr="004F03A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 xml:space="preserve"> – </w:t>
        </w:r>
        <w:r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YMAGWEDD SYSTEMAU CYFAN</w:t>
        </w:r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mwyn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cynnal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rheolaeth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ar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y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fersiwn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,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peidiwch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ag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argraffu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nac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arbed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yn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lleol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oherwydd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gall y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cynnwys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</w:t>
        </w:r>
        <w:proofErr w:type="spellStart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newid</w:t>
        </w:r>
        <w:proofErr w:type="spellEnd"/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. </w:t>
        </w:r>
        <w:r w:rsidR="001944BE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This document is available in English</w:t>
        </w:r>
        <w:r w:rsidR="001944BE" w:rsidRPr="008045C1">
          <w:rPr>
            <w:rStyle w:val="Strong"/>
            <w:rFonts w:ascii="Arial" w:hAnsi="Arial" w:cs="Arial"/>
            <w:i/>
            <w:iCs/>
            <w:sz w:val="20"/>
            <w:szCs w:val="20"/>
          </w:rPr>
          <w:t>.</w:t>
        </w:r>
      </w:p>
      <w:p w14:paraId="2BE4BECA" w14:textId="57520991" w:rsidR="004F03A3" w:rsidRDefault="004F03A3">
        <w:pPr>
          <w:pStyle w:val="Footer"/>
          <w:jc w:val="right"/>
        </w:pPr>
      </w:p>
      <w:p w14:paraId="6A6F1445" w14:textId="7517C4C5" w:rsidR="004F03A3" w:rsidRPr="004F03A3" w:rsidRDefault="004F03A3">
        <w:pPr>
          <w:pStyle w:val="Footer"/>
          <w:jc w:val="right"/>
          <w:rPr>
            <w:rFonts w:ascii="Arial" w:hAnsi="Arial" w:cs="Arial"/>
          </w:rPr>
        </w:pPr>
        <w:r w:rsidRPr="004F03A3">
          <w:rPr>
            <w:rFonts w:ascii="Arial" w:hAnsi="Arial" w:cs="Arial"/>
          </w:rPr>
          <w:fldChar w:fldCharType="begin"/>
        </w:r>
        <w:r w:rsidRPr="004F03A3">
          <w:rPr>
            <w:rFonts w:ascii="Arial" w:hAnsi="Arial" w:cs="Arial"/>
          </w:rPr>
          <w:instrText xml:space="preserve"> PAGE   \* MERGEFORMAT </w:instrText>
        </w:r>
        <w:r w:rsidRPr="004F03A3">
          <w:rPr>
            <w:rFonts w:ascii="Arial" w:hAnsi="Arial" w:cs="Arial"/>
          </w:rPr>
          <w:fldChar w:fldCharType="separate"/>
        </w:r>
        <w:r w:rsidRPr="004F03A3">
          <w:rPr>
            <w:rFonts w:ascii="Arial" w:hAnsi="Arial" w:cs="Arial"/>
            <w:noProof/>
          </w:rPr>
          <w:t>2</w:t>
        </w:r>
        <w:r w:rsidRPr="004F03A3">
          <w:rPr>
            <w:rFonts w:ascii="Arial" w:hAnsi="Arial" w:cs="Arial"/>
            <w:noProof/>
          </w:rPr>
          <w:fldChar w:fldCharType="end"/>
        </w:r>
      </w:p>
    </w:sdtContent>
  </w:sdt>
  <w:p w14:paraId="33815227" w14:textId="77777777" w:rsidR="004F03A3" w:rsidRDefault="004F03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42BD9" w14:textId="77777777" w:rsidR="006529CB" w:rsidRDefault="004F03A3" w:rsidP="004F03A3">
    <w:pPr>
      <w:spacing w:after="0" w:line="240" w:lineRule="auto"/>
      <w:jc w:val="both"/>
      <w:rPr>
        <w:rStyle w:val="Strong"/>
        <w:rFonts w:ascii="Arial" w:hAnsi="Arial" w:cs="Arial"/>
        <w:i/>
        <w:iCs/>
        <w:sz w:val="20"/>
        <w:szCs w:val="20"/>
      </w:rPr>
    </w:pPr>
    <w:r w:rsidRPr="004F03A3">
      <w:rPr>
        <w:rStyle w:val="Strong"/>
        <w:rFonts w:ascii="Arial" w:hAnsi="Arial" w:cs="Arial"/>
        <w:b w:val="0"/>
        <w:bCs w:val="0"/>
        <w:sz w:val="20"/>
        <w:szCs w:val="20"/>
      </w:rPr>
      <w:t xml:space="preserve">PENNOD </w:t>
    </w:r>
    <w:r>
      <w:rPr>
        <w:rStyle w:val="Strong"/>
        <w:rFonts w:ascii="Arial" w:hAnsi="Arial" w:cs="Arial"/>
        <w:b w:val="0"/>
        <w:bCs w:val="0"/>
        <w:sz w:val="20"/>
        <w:szCs w:val="20"/>
      </w:rPr>
      <w:t>11</w:t>
    </w:r>
    <w:r w:rsidRPr="004F03A3">
      <w:rPr>
        <w:rStyle w:val="Strong"/>
        <w:rFonts w:ascii="Arial" w:hAnsi="Arial" w:cs="Arial"/>
        <w:b w:val="0"/>
        <w:bCs w:val="0"/>
        <w:sz w:val="20"/>
        <w:szCs w:val="20"/>
      </w:rPr>
      <w:t xml:space="preserve"> – </w:t>
    </w:r>
    <w:r>
      <w:rPr>
        <w:rStyle w:val="Strong"/>
        <w:rFonts w:ascii="Arial" w:hAnsi="Arial" w:cs="Arial"/>
        <w:b w:val="0"/>
        <w:bCs w:val="0"/>
        <w:sz w:val="20"/>
        <w:szCs w:val="20"/>
      </w:rPr>
      <w:t>YMAGWEDD SYSTEMAU CYFAN</w:t>
    </w:r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mwyn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cynnal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rheolaeth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ar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y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fersiwn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,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peidiwch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ag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argraffu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nac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arbed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yn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lleol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oherwydd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gall y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cynnwys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</w:t>
    </w:r>
    <w:proofErr w:type="spellStart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newid</w:t>
    </w:r>
    <w:proofErr w:type="spellEnd"/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. </w:t>
    </w:r>
    <w:r w:rsidR="001944BE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This document is available in English</w:t>
    </w:r>
    <w:r w:rsidR="001944BE" w:rsidRPr="008045C1">
      <w:rPr>
        <w:rStyle w:val="Strong"/>
        <w:rFonts w:ascii="Arial" w:hAnsi="Arial" w:cs="Arial"/>
        <w:i/>
        <w:iCs/>
        <w:sz w:val="20"/>
        <w:szCs w:val="20"/>
      </w:rPr>
      <w:t>.</w:t>
    </w:r>
    <w:r w:rsidR="006529CB">
      <w:rPr>
        <w:rStyle w:val="Strong"/>
        <w:rFonts w:ascii="Arial" w:hAnsi="Arial" w:cs="Arial"/>
        <w:i/>
        <w:iCs/>
        <w:sz w:val="20"/>
        <w:szCs w:val="20"/>
      </w:rPr>
      <w:tab/>
      <w:t xml:space="preserve">   </w:t>
    </w:r>
  </w:p>
  <w:p w14:paraId="02242F47" w14:textId="2411436B" w:rsidR="004F03A3" w:rsidRPr="004F03A3" w:rsidRDefault="006529CB" w:rsidP="006529CB">
    <w:pPr>
      <w:spacing w:after="0" w:line="240" w:lineRule="auto"/>
      <w:ind w:left="7920" w:firstLine="720"/>
      <w:jc w:val="both"/>
      <w:rPr>
        <w:rStyle w:val="Strong"/>
        <w:rFonts w:ascii="Arial" w:hAnsi="Arial" w:cs="Arial"/>
        <w:b w:val="0"/>
        <w:bCs w:val="0"/>
        <w:i/>
        <w:iCs/>
        <w:sz w:val="20"/>
        <w:szCs w:val="20"/>
      </w:rPr>
    </w:pPr>
    <w:r>
      <w:rPr>
        <w:rStyle w:val="Strong"/>
        <w:rFonts w:ascii="Arial" w:hAnsi="Arial" w:cs="Arial"/>
        <w:i/>
        <w:iCs/>
        <w:sz w:val="20"/>
        <w:szCs w:val="20"/>
      </w:rPr>
      <w:t xml:space="preserve"> </w:t>
    </w:r>
    <w:r w:rsidRPr="006529CB">
      <w:rPr>
        <w:rStyle w:val="Strong"/>
        <w:rFonts w:ascii="Arial" w:hAnsi="Arial" w:cs="Arial"/>
        <w:b w:val="0"/>
        <w:bCs w:val="0"/>
        <w:sz w:val="20"/>
        <w:szCs w:val="20"/>
      </w:rPr>
      <w:t>1</w:t>
    </w:r>
  </w:p>
  <w:p w14:paraId="1F4A5824" w14:textId="77777777" w:rsidR="004F03A3" w:rsidRDefault="004F03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D1332" w14:textId="77777777" w:rsidR="00CE1EB9" w:rsidRDefault="00CE1EB9">
      <w:pPr>
        <w:spacing w:after="0" w:line="240" w:lineRule="auto"/>
      </w:pPr>
      <w:r>
        <w:separator/>
      </w:r>
    </w:p>
  </w:footnote>
  <w:footnote w:type="continuationSeparator" w:id="0">
    <w:p w14:paraId="3A5E5FA3" w14:textId="77777777" w:rsidR="00CE1EB9" w:rsidRDefault="00CE1E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29F9F" w14:textId="5481CE02" w:rsidR="00964919" w:rsidRDefault="004F03A3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12C8FCF1" wp14:editId="44BB260E">
          <wp:simplePos x="0" y="0"/>
          <wp:positionH relativeFrom="column">
            <wp:posOffset>5762625</wp:posOffset>
          </wp:positionH>
          <wp:positionV relativeFrom="paragraph">
            <wp:posOffset>-424180</wp:posOffset>
          </wp:positionV>
          <wp:extent cx="781050" cy="78105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39799FD" wp14:editId="2ACAD635">
          <wp:simplePos x="0" y="0"/>
          <wp:positionH relativeFrom="column">
            <wp:posOffset>2628900</wp:posOffset>
          </wp:positionH>
          <wp:positionV relativeFrom="paragraph">
            <wp:posOffset>-362585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628973F" wp14:editId="1D7A1EA2">
              <wp:simplePos x="0" y="0"/>
              <wp:positionH relativeFrom="column">
                <wp:posOffset>-942975</wp:posOffset>
              </wp:positionH>
              <wp:positionV relativeFrom="paragraph">
                <wp:posOffset>-468630</wp:posOffset>
              </wp:positionV>
              <wp:extent cx="3571875" cy="9144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7187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8EDE5" w14:textId="77777777" w:rsidR="004F03A3" w:rsidRPr="006A4919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 xml:space="preserve">Offeryn Hunanasesu Llywodraethu Clinigol </w:t>
                          </w:r>
                          <w:proofErr w:type="spellStart"/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Practisau</w:t>
                          </w:r>
                          <w:proofErr w:type="spellEnd"/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 xml:space="preserve"> Clinigol (</w:t>
                          </w:r>
                          <w:proofErr w:type="spellStart"/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OHLlCP</w:t>
                          </w:r>
                          <w:proofErr w:type="spellEnd"/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)</w:t>
                          </w:r>
                        </w:p>
                        <w:p w14:paraId="7E6B4407" w14:textId="77777777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741DB893" w14:textId="32EBCAB2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 xml:space="preserve"> 11: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Ymagwedd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Systemau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Cyfan</w:t>
                          </w:r>
                          <w:proofErr w:type="spellEnd"/>
                        </w:p>
                        <w:p w14:paraId="333EDF4E" w14:textId="77777777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E098F93" w14:textId="77777777" w:rsidR="004F03A3" w:rsidRPr="00C43EDC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1FD5C4E2" w14:textId="77777777" w:rsidR="004F03A3" w:rsidRPr="00C43EDC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28973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4.25pt;margin-top:-36.9pt;width:281.2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" filled="f" stroked="f">
              <v:textbox>
                <w:txbxContent>
                  <w:p w14:paraId="5318EDE5" w14:textId="77777777" w:rsidR="004F03A3" w:rsidRPr="006A4919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 xml:space="preserve">Offeryn Hunanasesu Llywodraethu Clinigol </w:t>
                    </w:r>
                    <w:proofErr w:type="spellStart"/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Practisau</w:t>
                    </w:r>
                    <w:proofErr w:type="spellEnd"/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 xml:space="preserve"> Clinigol (</w:t>
                    </w:r>
                    <w:proofErr w:type="spellStart"/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OHLlCP</w:t>
                    </w:r>
                    <w:proofErr w:type="spellEnd"/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)</w:t>
                    </w:r>
                  </w:p>
                  <w:p w14:paraId="7E6B4407" w14:textId="77777777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741DB893" w14:textId="32EBCAB2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</w:t>
                    </w:r>
                    <w:proofErr w:type="spellEnd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 xml:space="preserve"> 11: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Ymagwedd</w:t>
                    </w:r>
                    <w:proofErr w:type="spellEnd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Systemau</w:t>
                    </w:r>
                    <w:proofErr w:type="spellEnd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Cyfan</w:t>
                    </w:r>
                    <w:proofErr w:type="spellEnd"/>
                  </w:p>
                  <w:p w14:paraId="333EDF4E" w14:textId="77777777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E098F93" w14:textId="77777777" w:rsidR="004F03A3" w:rsidRPr="00C43EDC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1FD5C4E2" w14:textId="77777777" w:rsidR="004F03A3" w:rsidRPr="00C43EDC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755D3C4" wp14:editId="102D4BD4">
          <wp:simplePos x="0" y="0"/>
          <wp:positionH relativeFrom="page">
            <wp:posOffset>-28575</wp:posOffset>
          </wp:positionH>
          <wp:positionV relativeFrom="paragraph">
            <wp:posOffset>-448310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2F56C1"/>
    <w:multiLevelType w:val="hybridMultilevel"/>
    <w:tmpl w:val="C7E2CF9A"/>
    <w:lvl w:ilvl="0" w:tplc="B6A8C8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F4A4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20C7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0CD6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0841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34B8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401E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460A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62A8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D7B68EC"/>
    <w:multiLevelType w:val="hybridMultilevel"/>
    <w:tmpl w:val="F4202C06"/>
    <w:lvl w:ilvl="0" w:tplc="63E6EC48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233C10F8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6304E8A4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8E12BBC8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6F800EA6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3B082444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8AD81B32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D06C59A2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35D23F0C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51D2196"/>
    <w:multiLevelType w:val="hybridMultilevel"/>
    <w:tmpl w:val="68DEA0C6"/>
    <w:lvl w:ilvl="0" w:tplc="5596DFB0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F4260010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A122104C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71540B68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FC8AD7FE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DC4E3488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97E6F24E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4126B074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D10C3E42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6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8105779"/>
    <w:multiLevelType w:val="hybridMultilevel"/>
    <w:tmpl w:val="1068B286"/>
    <w:lvl w:ilvl="0" w:tplc="33D851C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EBF84F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6010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2647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94D7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3B05A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42C7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10E5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CE35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31D1A"/>
    <w:multiLevelType w:val="hybridMultilevel"/>
    <w:tmpl w:val="FAEE26AC"/>
    <w:lvl w:ilvl="0" w:tplc="341A1D00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0290CEAA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D07E2A3E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128A8B7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79FEA78C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1A081B18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C534D60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7D84D76A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AE50E2F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0" w15:restartNumberingAfterBreak="0">
    <w:nsid w:val="2DEE2E32"/>
    <w:multiLevelType w:val="hybridMultilevel"/>
    <w:tmpl w:val="FDBC9F9A"/>
    <w:lvl w:ilvl="0" w:tplc="B06239E8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CEDED9F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2CC02B54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C25CCC3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1B48030E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B1DE192E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3E5814DA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2C8450BC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8CBA4FD6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1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2E33512"/>
    <w:multiLevelType w:val="hybridMultilevel"/>
    <w:tmpl w:val="80C454B8"/>
    <w:lvl w:ilvl="0" w:tplc="7FE884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7C8D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5E46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DAF0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0CA6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E453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8C8E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C600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D683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3D7B14"/>
    <w:multiLevelType w:val="hybridMultilevel"/>
    <w:tmpl w:val="E4542338"/>
    <w:lvl w:ilvl="0" w:tplc="24EE0FE2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C5F25952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2BCED134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74BE29AA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DDA6AC24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53A695CA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E320C2A6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16AE4EF4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57001670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50C43B25"/>
    <w:multiLevelType w:val="hybridMultilevel"/>
    <w:tmpl w:val="B6B82F80"/>
    <w:lvl w:ilvl="0" w:tplc="A0CC5C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44B2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E876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E27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9E5D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24EA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1281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2E4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85ADD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D961CA1"/>
    <w:multiLevelType w:val="hybridMultilevel"/>
    <w:tmpl w:val="094ABB02"/>
    <w:lvl w:ilvl="0" w:tplc="92043510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F4C6D234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8B0498DA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724658AA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C83AD822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339C6792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E96EA6A6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DC5674A6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8F2AB3B6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8" w15:restartNumberingAfterBreak="0">
    <w:nsid w:val="5E577259"/>
    <w:multiLevelType w:val="multilevel"/>
    <w:tmpl w:val="0A723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38E0D72"/>
    <w:multiLevelType w:val="hybridMultilevel"/>
    <w:tmpl w:val="0E5AFAAC"/>
    <w:lvl w:ilvl="0" w:tplc="5A144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645D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4A49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10F1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94AE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660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B2EB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227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62CC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113E3B"/>
    <w:multiLevelType w:val="hybridMultilevel"/>
    <w:tmpl w:val="591E3BA8"/>
    <w:lvl w:ilvl="0" w:tplc="1B6A23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DE52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A50B7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D018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2A8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9A93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34B2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4E7C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747C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EE936A6"/>
    <w:multiLevelType w:val="hybridMultilevel"/>
    <w:tmpl w:val="7488F7CA"/>
    <w:lvl w:ilvl="0" w:tplc="A4200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0AC6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7076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54EF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66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541E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AC27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25A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BE81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766A3E"/>
    <w:multiLevelType w:val="hybridMultilevel"/>
    <w:tmpl w:val="1FF08D5A"/>
    <w:lvl w:ilvl="0" w:tplc="0A8608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A821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E60D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C2F6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E8E0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345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26B3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ACE9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2488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1C2F26"/>
    <w:multiLevelType w:val="hybridMultilevel"/>
    <w:tmpl w:val="11BA7794"/>
    <w:lvl w:ilvl="0" w:tplc="6DC4523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38856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62EA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7455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C0C1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F6DE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CC8D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EC7C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B2AC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3F3F95"/>
    <w:multiLevelType w:val="hybridMultilevel"/>
    <w:tmpl w:val="D9702108"/>
    <w:lvl w:ilvl="0" w:tplc="3078EE1C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421A64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AC5B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B2AA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057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DA87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6804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1464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3A1B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9156998">
    <w:abstractNumId w:val="23"/>
  </w:num>
  <w:num w:numId="2" w16cid:durableId="1791631526">
    <w:abstractNumId w:val="21"/>
  </w:num>
  <w:num w:numId="3" w16cid:durableId="914780395">
    <w:abstractNumId w:val="4"/>
  </w:num>
  <w:num w:numId="4" w16cid:durableId="1430539061">
    <w:abstractNumId w:val="0"/>
  </w:num>
  <w:num w:numId="5" w16cid:durableId="64693719">
    <w:abstractNumId w:val="6"/>
  </w:num>
  <w:num w:numId="6" w16cid:durableId="210464630">
    <w:abstractNumId w:val="15"/>
  </w:num>
  <w:num w:numId="7" w16cid:durableId="482041543">
    <w:abstractNumId w:val="16"/>
  </w:num>
  <w:num w:numId="8" w16cid:durableId="1918592443">
    <w:abstractNumId w:val="7"/>
  </w:num>
  <w:num w:numId="9" w16cid:durableId="923689490">
    <w:abstractNumId w:val="11"/>
  </w:num>
  <w:num w:numId="10" w16cid:durableId="1995451335">
    <w:abstractNumId w:val="22"/>
  </w:num>
  <w:num w:numId="11" w16cid:durableId="1537891229">
    <w:abstractNumId w:val="5"/>
  </w:num>
  <w:num w:numId="12" w16cid:durableId="1811508491">
    <w:abstractNumId w:val="26"/>
  </w:num>
  <w:num w:numId="13" w16cid:durableId="255405726">
    <w:abstractNumId w:val="10"/>
  </w:num>
  <w:num w:numId="14" w16cid:durableId="577403638">
    <w:abstractNumId w:val="2"/>
  </w:num>
  <w:num w:numId="15" w16cid:durableId="1292713284">
    <w:abstractNumId w:val="13"/>
  </w:num>
  <w:num w:numId="16" w16cid:durableId="1648434481">
    <w:abstractNumId w:val="9"/>
  </w:num>
  <w:num w:numId="17" w16cid:durableId="1310986268">
    <w:abstractNumId w:val="17"/>
  </w:num>
  <w:num w:numId="18" w16cid:durableId="621544045">
    <w:abstractNumId w:val="18"/>
  </w:num>
  <w:num w:numId="19" w16cid:durableId="2045516340">
    <w:abstractNumId w:val="24"/>
  </w:num>
  <w:num w:numId="20" w16cid:durableId="1210724080">
    <w:abstractNumId w:val="20"/>
  </w:num>
  <w:num w:numId="21" w16cid:durableId="914775980">
    <w:abstractNumId w:val="8"/>
  </w:num>
  <w:num w:numId="22" w16cid:durableId="910699472">
    <w:abstractNumId w:val="27"/>
  </w:num>
  <w:num w:numId="23" w16cid:durableId="1098210175">
    <w:abstractNumId w:val="14"/>
  </w:num>
  <w:num w:numId="24" w16cid:durableId="763916017">
    <w:abstractNumId w:val="25"/>
  </w:num>
  <w:num w:numId="25" w16cid:durableId="81533365">
    <w:abstractNumId w:val="19"/>
  </w:num>
  <w:num w:numId="26" w16cid:durableId="1611812088">
    <w:abstractNumId w:val="1"/>
  </w:num>
  <w:num w:numId="27" w16cid:durableId="1954945033">
    <w:abstractNumId w:val="12"/>
  </w:num>
  <w:num w:numId="28" w16cid:durableId="9911011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12D10"/>
    <w:rsid w:val="00030694"/>
    <w:rsid w:val="000D7767"/>
    <w:rsid w:val="00175AC8"/>
    <w:rsid w:val="001944BE"/>
    <w:rsid w:val="001F7C35"/>
    <w:rsid w:val="00306A75"/>
    <w:rsid w:val="004827B6"/>
    <w:rsid w:val="004F03A3"/>
    <w:rsid w:val="0050AC03"/>
    <w:rsid w:val="0052311F"/>
    <w:rsid w:val="005E0065"/>
    <w:rsid w:val="005F52AA"/>
    <w:rsid w:val="00610503"/>
    <w:rsid w:val="00650B5C"/>
    <w:rsid w:val="006529CB"/>
    <w:rsid w:val="00672ACF"/>
    <w:rsid w:val="00710C6C"/>
    <w:rsid w:val="007622AD"/>
    <w:rsid w:val="00852708"/>
    <w:rsid w:val="008833E2"/>
    <w:rsid w:val="00901563"/>
    <w:rsid w:val="00903331"/>
    <w:rsid w:val="00964919"/>
    <w:rsid w:val="00A116CB"/>
    <w:rsid w:val="00A50EC0"/>
    <w:rsid w:val="00A510D1"/>
    <w:rsid w:val="00A67EBF"/>
    <w:rsid w:val="00AC4EB2"/>
    <w:rsid w:val="00B56674"/>
    <w:rsid w:val="00B64E97"/>
    <w:rsid w:val="00B82800"/>
    <w:rsid w:val="00CE1EB9"/>
    <w:rsid w:val="00D0510D"/>
    <w:rsid w:val="00DC5E7A"/>
    <w:rsid w:val="00DF6C44"/>
    <w:rsid w:val="00E3270D"/>
    <w:rsid w:val="00EB7C17"/>
    <w:rsid w:val="00F42836"/>
    <w:rsid w:val="0151944C"/>
    <w:rsid w:val="017CF06B"/>
    <w:rsid w:val="0222FA08"/>
    <w:rsid w:val="02483DD0"/>
    <w:rsid w:val="04BF862A"/>
    <w:rsid w:val="0547C8C8"/>
    <w:rsid w:val="06885A40"/>
    <w:rsid w:val="06A4D881"/>
    <w:rsid w:val="06BDFF86"/>
    <w:rsid w:val="07AA2DB1"/>
    <w:rsid w:val="07B82AB0"/>
    <w:rsid w:val="07EC31EF"/>
    <w:rsid w:val="08AEFFF1"/>
    <w:rsid w:val="090B7BE7"/>
    <w:rsid w:val="09284EE2"/>
    <w:rsid w:val="09880250"/>
    <w:rsid w:val="0A114EC6"/>
    <w:rsid w:val="0A47344A"/>
    <w:rsid w:val="0B261C8E"/>
    <w:rsid w:val="0BAD529B"/>
    <w:rsid w:val="0D65ACAF"/>
    <w:rsid w:val="0D6D9A35"/>
    <w:rsid w:val="0DDE98A7"/>
    <w:rsid w:val="0EAB1974"/>
    <w:rsid w:val="0F096A96"/>
    <w:rsid w:val="0F0AB324"/>
    <w:rsid w:val="0F0D987B"/>
    <w:rsid w:val="10967495"/>
    <w:rsid w:val="10A726E0"/>
    <w:rsid w:val="10DF377A"/>
    <w:rsid w:val="114AEFB9"/>
    <w:rsid w:val="118CB2F2"/>
    <w:rsid w:val="132E1AC7"/>
    <w:rsid w:val="138A8295"/>
    <w:rsid w:val="13F056CF"/>
    <w:rsid w:val="1427C3B1"/>
    <w:rsid w:val="147015A2"/>
    <w:rsid w:val="14AF88C9"/>
    <w:rsid w:val="1505AFA3"/>
    <w:rsid w:val="157BC856"/>
    <w:rsid w:val="15BD2FC9"/>
    <w:rsid w:val="160D3D09"/>
    <w:rsid w:val="160FE061"/>
    <w:rsid w:val="17CDC4C0"/>
    <w:rsid w:val="18423BF1"/>
    <w:rsid w:val="18A85F56"/>
    <w:rsid w:val="18B04CDC"/>
    <w:rsid w:val="18C187B3"/>
    <w:rsid w:val="19A83DB4"/>
    <w:rsid w:val="1AD6AC06"/>
    <w:rsid w:val="1B1854E0"/>
    <w:rsid w:val="1BE7ED9E"/>
    <w:rsid w:val="1C4508DB"/>
    <w:rsid w:val="1C4AE6C8"/>
    <w:rsid w:val="1F1F8E60"/>
    <w:rsid w:val="1F5DFED4"/>
    <w:rsid w:val="1F853F2D"/>
    <w:rsid w:val="1FB69EAB"/>
    <w:rsid w:val="20B3713B"/>
    <w:rsid w:val="216E316C"/>
    <w:rsid w:val="22128647"/>
    <w:rsid w:val="224F419C"/>
    <w:rsid w:val="22ED8F87"/>
    <w:rsid w:val="235A55C8"/>
    <w:rsid w:val="237D0BF3"/>
    <w:rsid w:val="24067A99"/>
    <w:rsid w:val="24A5D22E"/>
    <w:rsid w:val="24B55E1B"/>
    <w:rsid w:val="258ECFE4"/>
    <w:rsid w:val="26960DED"/>
    <w:rsid w:val="2722B2BF"/>
    <w:rsid w:val="27DD72F0"/>
    <w:rsid w:val="28214819"/>
    <w:rsid w:val="28229BB5"/>
    <w:rsid w:val="283F375E"/>
    <w:rsid w:val="288C5672"/>
    <w:rsid w:val="292AE746"/>
    <w:rsid w:val="29794351"/>
    <w:rsid w:val="2A2444C5"/>
    <w:rsid w:val="2ACAD7E6"/>
    <w:rsid w:val="2AE9398D"/>
    <w:rsid w:val="2B0DF0B5"/>
    <w:rsid w:val="2B3CDB9D"/>
    <w:rsid w:val="2B76D820"/>
    <w:rsid w:val="2BF623E2"/>
    <w:rsid w:val="2BFE1168"/>
    <w:rsid w:val="2C609D9C"/>
    <w:rsid w:val="2D7511CA"/>
    <w:rsid w:val="2D91F443"/>
    <w:rsid w:val="2D9558DA"/>
    <w:rsid w:val="301DD8BC"/>
    <w:rsid w:val="31828418"/>
    <w:rsid w:val="326D52EC"/>
    <w:rsid w:val="32DAF13F"/>
    <w:rsid w:val="333E8E8B"/>
    <w:rsid w:val="33A845B1"/>
    <w:rsid w:val="3409234D"/>
    <w:rsid w:val="34643C85"/>
    <w:rsid w:val="3493C859"/>
    <w:rsid w:val="352305E9"/>
    <w:rsid w:val="3596908E"/>
    <w:rsid w:val="360814C5"/>
    <w:rsid w:val="3691DDCB"/>
    <w:rsid w:val="37973567"/>
    <w:rsid w:val="39F9190F"/>
    <w:rsid w:val="3A7864D1"/>
    <w:rsid w:val="3BB58340"/>
    <w:rsid w:val="3E96BB94"/>
    <w:rsid w:val="3F3D72D4"/>
    <w:rsid w:val="3F4F3A8B"/>
    <w:rsid w:val="3F8A29C6"/>
    <w:rsid w:val="41BA5365"/>
    <w:rsid w:val="42E2A751"/>
    <w:rsid w:val="42F0B8CF"/>
    <w:rsid w:val="4410E3F7"/>
    <w:rsid w:val="441F4717"/>
    <w:rsid w:val="441F4F10"/>
    <w:rsid w:val="44E0B950"/>
    <w:rsid w:val="45154A49"/>
    <w:rsid w:val="4748D43B"/>
    <w:rsid w:val="4756E7D9"/>
    <w:rsid w:val="47704CA4"/>
    <w:rsid w:val="477A3D00"/>
    <w:rsid w:val="4831826F"/>
    <w:rsid w:val="484B34C5"/>
    <w:rsid w:val="484CEB0B"/>
    <w:rsid w:val="48ED6380"/>
    <w:rsid w:val="4913457E"/>
    <w:rsid w:val="49160D61"/>
    <w:rsid w:val="497ED833"/>
    <w:rsid w:val="49893E86"/>
    <w:rsid w:val="49CD52D0"/>
    <w:rsid w:val="4ACF4FF1"/>
    <w:rsid w:val="4B737250"/>
    <w:rsid w:val="4BC97B1B"/>
    <w:rsid w:val="4D399F4D"/>
    <w:rsid w:val="4EBC2C8F"/>
    <w:rsid w:val="4F0E6246"/>
    <w:rsid w:val="4FE41794"/>
    <w:rsid w:val="5057FCF0"/>
    <w:rsid w:val="514BBFE3"/>
    <w:rsid w:val="516E4E06"/>
    <w:rsid w:val="5279FC89"/>
    <w:rsid w:val="52F8E75E"/>
    <w:rsid w:val="53A6C23E"/>
    <w:rsid w:val="54D84A1D"/>
    <w:rsid w:val="55A049D9"/>
    <w:rsid w:val="56B3351B"/>
    <w:rsid w:val="56C73E74"/>
    <w:rsid w:val="5881660D"/>
    <w:rsid w:val="58A85F06"/>
    <w:rsid w:val="5936B127"/>
    <w:rsid w:val="5AC8AB5E"/>
    <w:rsid w:val="5B379BAA"/>
    <w:rsid w:val="5DE4771B"/>
    <w:rsid w:val="5E071C1B"/>
    <w:rsid w:val="5ECB111A"/>
    <w:rsid w:val="6072C63E"/>
    <w:rsid w:val="6115C2E1"/>
    <w:rsid w:val="6182122F"/>
    <w:rsid w:val="6259971C"/>
    <w:rsid w:val="63126CD0"/>
    <w:rsid w:val="6336C168"/>
    <w:rsid w:val="6380DADC"/>
    <w:rsid w:val="63E9897B"/>
    <w:rsid w:val="645E6E7F"/>
    <w:rsid w:val="64D7FAB5"/>
    <w:rsid w:val="651FB3A7"/>
    <w:rsid w:val="659A9798"/>
    <w:rsid w:val="65BA6953"/>
    <w:rsid w:val="670A9D48"/>
    <w:rsid w:val="687AC17A"/>
    <w:rsid w:val="693CDCDE"/>
    <w:rsid w:val="69B2D5E6"/>
    <w:rsid w:val="69C7DBA1"/>
    <w:rsid w:val="69DDBCA4"/>
    <w:rsid w:val="6AACC4F5"/>
    <w:rsid w:val="6B30F717"/>
    <w:rsid w:val="6B7CDD58"/>
    <w:rsid w:val="6BDF4926"/>
    <w:rsid w:val="6C1E3028"/>
    <w:rsid w:val="6D119D2F"/>
    <w:rsid w:val="6D901825"/>
    <w:rsid w:val="6DE72CB4"/>
    <w:rsid w:val="6EDAB2DF"/>
    <w:rsid w:val="6F966B46"/>
    <w:rsid w:val="6FAB0AB4"/>
    <w:rsid w:val="7143767E"/>
    <w:rsid w:val="715EDF1A"/>
    <w:rsid w:val="71866235"/>
    <w:rsid w:val="71E09E82"/>
    <w:rsid w:val="71E50E52"/>
    <w:rsid w:val="73459AEF"/>
    <w:rsid w:val="74865EBB"/>
    <w:rsid w:val="751CAF14"/>
    <w:rsid w:val="75AC39C4"/>
    <w:rsid w:val="7605ACCA"/>
    <w:rsid w:val="7609CD8B"/>
    <w:rsid w:val="7654EBBE"/>
    <w:rsid w:val="77C5E67F"/>
    <w:rsid w:val="77D60E24"/>
    <w:rsid w:val="77EAB16E"/>
    <w:rsid w:val="78E5EC60"/>
    <w:rsid w:val="793D4D8C"/>
    <w:rsid w:val="7971DE85"/>
    <w:rsid w:val="79A1602A"/>
    <w:rsid w:val="79E8D38F"/>
    <w:rsid w:val="7A01E7EE"/>
    <w:rsid w:val="7A68C2FD"/>
    <w:rsid w:val="7AA32E36"/>
    <w:rsid w:val="7AD91DED"/>
    <w:rsid w:val="7BE52911"/>
    <w:rsid w:val="7C303B82"/>
    <w:rsid w:val="7C5D9DDD"/>
    <w:rsid w:val="7D6451E8"/>
    <w:rsid w:val="7E9B5EAE"/>
    <w:rsid w:val="7EC98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6170ED6"/>
  <w15:chartTrackingRefBased/>
  <w15:docId w15:val="{6AEC08FF-76FF-4BE4-9067-F2C17F17B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Header">
    <w:name w:val="header"/>
    <w:basedOn w:val="Normal"/>
    <w:link w:val="HeaderChar"/>
    <w:uiPriority w:val="99"/>
    <w:unhideWhenUsed/>
    <w:rsid w:val="00964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919"/>
  </w:style>
  <w:style w:type="paragraph" w:styleId="Footer">
    <w:name w:val="footer"/>
    <w:basedOn w:val="Normal"/>
    <w:link w:val="FooterChar"/>
    <w:uiPriority w:val="99"/>
    <w:unhideWhenUsed/>
    <w:rsid w:val="00964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919"/>
  </w:style>
  <w:style w:type="character" w:styleId="Strong">
    <w:name w:val="Strong"/>
    <w:basedOn w:val="DefaultParagraphFont"/>
    <w:uiPriority w:val="22"/>
    <w:qFormat/>
    <w:rsid w:val="004F03A3"/>
    <w:rPr>
      <w:b/>
      <w:bCs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hyweldda.communityhealthpathways.org/LoginFiles/Logon.aspx?ReturnUrl=%2f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s://swanseabay.communityhealthpathways.org/LoginFiles/Logon.aspx?ReturnUrl=%2f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cardiffandvale.communityhealthpathways.org/LoginFiles/Logon.aspx?ReturnUrl=%2f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gofalsylfaenolun.gig.cymru/pynciau1/gofal-sylfaenol-gwyrddach/cwestiynau-cyffredin-fframwaith-a-chynllun-gwobrwyo-gofal-sylfaenol-gwyrddach-cymru-v1-pdf/" TargetMode="External"/><Relationship Id="rId20" Type="http://schemas.openxmlformats.org/officeDocument/2006/relationships/hyperlink" Target="https://cwmtafmorgannwg.communityhealthpathways.org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7.png"/><Relationship Id="rId28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s://www.llyw.cymru/deddf-llesiant-cenedlaethaur-dyfodol-cymru-2015-yr-hanfodion-html?_gl=1*1022455*_ga*MTMxNDYyMzM1LjE2ODk2ODYyODU.*_ga_L1471V4N02*MTcxMjU3MTY0Ny4zLjAuMTcxMjU3MTY0Ny4wLjAuMA..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yperlink" Target="https://aneurinbevan.communityhealthpathways.org/LoginFiles/Logon.aspx?ReturnUrl=%2f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025B1F7-B640-4045-B328-C0AC6A28EC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455767B-66FE-4048-BA16-B9CC2DC42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7e587-dfee-4bd1-960a-102727b9f2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FABE0C-528C-4CD2-96AB-01C2D2F62B98}">
  <ds:schemaRefs>
    <ds:schemaRef ds:uri="http://purl.org/dc/dcmitype/"/>
    <ds:schemaRef ds:uri="bc97e587-dfee-4bd1-960a-102727b9f29c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1997</Words>
  <Characters>11383</Characters>
  <Application>Microsoft Office Word</Application>
  <DocSecurity>0</DocSecurity>
  <Lines>94</Lines>
  <Paragraphs>26</Paragraphs>
  <ScaleCrop>false</ScaleCrop>
  <Company>SBU</Company>
  <LinksUpToDate>false</LinksUpToDate>
  <CharactersWithSpaces>13354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Holly McAnoy (Public Health Wales - No. 2 Capital Quarter)</cp:lastModifiedBy>
  <cp:revision>2</cp:revision>
  <dcterms:created xsi:type="dcterms:W3CDTF">2024-04-26T14:42:00Z</dcterms:created>
  <dcterms:modified xsi:type="dcterms:W3CDTF">2024-04-26T14:42:00Z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