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46D99" w14:textId="77777777" w:rsidR="00B227E7" w:rsidRPr="00B227E7" w:rsidRDefault="00437112" w:rsidP="00B227E7">
      <w:pPr>
        <w:rPr>
          <w:rFonts w:ascii="Arial" w:hAnsi="Arial" w:cs="Arial"/>
          <w:color w:val="90DBE6"/>
          <w:sz w:val="22"/>
          <w:szCs w:val="22"/>
        </w:rPr>
      </w:pPr>
      <w:r w:rsidRPr="00B227E7">
        <w:rPr>
          <w:rFonts w:ascii="Arial" w:eastAsia="Arial" w:hAnsi="Arial" w:cs="Arial"/>
          <w:noProof/>
          <w:color w:val="90DBE6"/>
          <w:sz w:val="22"/>
          <w:szCs w:val="22"/>
          <w:lang w:bidi="cy-GB"/>
        </w:rPr>
        <mc:AlternateContent>
          <mc:Choice Requires="wps">
            <w:drawing>
              <wp:anchor distT="0" distB="0" distL="114300" distR="114300" simplePos="0" relativeHeight="251659264" behindDoc="0" locked="0" layoutInCell="1" allowOverlap="1" wp14:anchorId="2E0C14AB" wp14:editId="6E8DCBE3">
                <wp:simplePos x="0" y="0"/>
                <wp:positionH relativeFrom="column">
                  <wp:posOffset>-447283</wp:posOffset>
                </wp:positionH>
                <wp:positionV relativeFrom="paragraph">
                  <wp:posOffset>-1131895</wp:posOffset>
                </wp:positionV>
                <wp:extent cx="2524125" cy="847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524125" cy="847725"/>
                        </a:xfrm>
                        <a:prstGeom prst="rect">
                          <a:avLst/>
                        </a:prstGeom>
                        <a:noFill/>
                        <a:ln w="6350">
                          <a:noFill/>
                        </a:ln>
                      </wps:spPr>
                      <wps:txbx>
                        <w:txbxContent>
                          <w:p w14:paraId="7E1D5A65" w14:textId="3CE000E7" w:rsidR="00E41132" w:rsidRPr="00B227E7" w:rsidRDefault="00B227E7" w:rsidP="00E41132">
                            <w:pPr>
                              <w:rPr>
                                <w:rFonts w:ascii="Arial" w:hAnsi="Arial" w:cs="Arial"/>
                                <w:b/>
                                <w:bCs/>
                                <w:color w:val="FFFFFF" w:themeColor="background1"/>
                                <w:sz w:val="36"/>
                                <w:szCs w:val="36"/>
                              </w:rPr>
                            </w:pPr>
                            <w:r w:rsidRPr="00B227E7">
                              <w:rPr>
                                <w:rFonts w:ascii="Arial" w:eastAsia="Arial" w:hAnsi="Arial" w:cs="Arial"/>
                                <w:b/>
                                <w:color w:val="FFFFFF" w:themeColor="background1"/>
                                <w:sz w:val="36"/>
                                <w:szCs w:val="36"/>
                                <w:lang w:bidi="cy-GB"/>
                              </w:rPr>
                              <w:t>Modelau Enghreifftiol:</w:t>
                            </w:r>
                          </w:p>
                          <w:p w14:paraId="31571D1B" w14:textId="530B25A6" w:rsidR="00B227E7" w:rsidRPr="00B227E7" w:rsidRDefault="00B227E7" w:rsidP="00E41132">
                            <w:pPr>
                              <w:rPr>
                                <w:rFonts w:ascii="Arial" w:hAnsi="Arial" w:cs="Arial"/>
                                <w:color w:val="FFFFFF" w:themeColor="background1"/>
                              </w:rPr>
                            </w:pPr>
                            <w:r w:rsidRPr="00B227E7">
                              <w:rPr>
                                <w:rFonts w:ascii="Arial" w:eastAsia="Arial" w:hAnsi="Arial" w:cs="Arial"/>
                                <w:b/>
                                <w:color w:val="FFFFFF" w:themeColor="background1"/>
                                <w:lang w:bidi="cy-GB"/>
                              </w:rPr>
                              <w:t>Model Ymarfer Tŷ Elli</w:t>
                            </w:r>
                          </w:p>
                          <w:p w14:paraId="1F61FEEB" w14:textId="4BA60E77" w:rsidR="00822172" w:rsidRPr="00822172" w:rsidRDefault="00822172" w:rsidP="00E41132">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C14AB" id="_x0000_t202" coordsize="21600,21600" o:spt="202" path="m,l,21600r21600,l21600,xe">
                <v:stroke joinstyle="miter"/>
                <v:path gradientshapeok="t" o:connecttype="rect"/>
              </v:shapetype>
              <v:shape id="Text Box 6" o:spid="_x0000_s1026" type="#_x0000_t202" style="position:absolute;margin-left:-35.2pt;margin-top:-89.15pt;width:198.7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" filled="f" stroked="f" strokeweight=".5pt">
                <v:textbox>
                  <w:txbxContent>
                    <w:p w14:paraId="7E1D5A65" w14:textId="3CE000E7" w:rsidR="00E41132" w:rsidRPr="00B227E7" w:rsidRDefault="00B227E7" w:rsidP="00E41132">
                      <w:pPr>
                        <w:rPr>
                          <w:rFonts w:ascii="Arial" w:hAnsi="Arial" w:cs="Arial"/>
                          <w:b/>
                          <w:bCs/>
                          <w:color w:val="FFFFFF" w:themeColor="background1"/>
                          <w:sz w:val="36"/>
                          <w:szCs w:val="36"/>
                        </w:rPr>
                      </w:pPr>
                      <w:r w:rsidRPr="00B227E7">
                        <w:rPr>
                          <w:rFonts w:ascii="Arial" w:eastAsia="Arial" w:hAnsi="Arial" w:cs="Arial"/>
                          <w:b/>
                          <w:color w:val="FFFFFF" w:themeColor="background1"/>
                          <w:sz w:val="36"/>
                          <w:szCs w:val="36"/>
                          <w:lang w:bidi="cy-GB"/>
                        </w:rPr>
                        <w:t>Modelau Enghreifftiol:</w:t>
                      </w:r>
                    </w:p>
                    <w:p w14:paraId="31571D1B" w14:textId="530B25A6" w:rsidR="00B227E7" w:rsidRPr="00B227E7" w:rsidRDefault="00B227E7" w:rsidP="00E41132">
                      <w:pPr>
                        <w:rPr>
                          <w:rFonts w:ascii="Arial" w:hAnsi="Arial" w:cs="Arial"/>
                          <w:color w:val="FFFFFF" w:themeColor="background1"/>
                        </w:rPr>
                      </w:pPr>
                      <w:r w:rsidRPr="00B227E7">
                        <w:rPr>
                          <w:rFonts w:ascii="Arial" w:eastAsia="Arial" w:hAnsi="Arial" w:cs="Arial"/>
                          <w:b/>
                          <w:color w:val="FFFFFF" w:themeColor="background1"/>
                          <w:lang w:bidi="cy-GB"/>
                        </w:rPr>
                        <w:t>Model Ymarfer Tŷ Elli</w:t>
                      </w:r>
                    </w:p>
                    <w:p w14:paraId="1F61FEEB" w14:textId="4BA60E77" w:rsidR="00822172" w:rsidRPr="00822172" w:rsidRDefault="00822172" w:rsidP="00E41132">
                      <w:pPr>
                        <w:rPr>
                          <w:rFonts w:ascii="Arial" w:hAnsi="Arial" w:cs="Arial"/>
                          <w:color w:val="FFFFFF" w:themeColor="background1"/>
                        </w:rPr>
                      </w:pPr>
                    </w:p>
                  </w:txbxContent>
                </v:textbox>
              </v:shape>
            </w:pict>
          </mc:Fallback>
        </mc:AlternateContent>
      </w:r>
    </w:p>
    <w:p w14:paraId="31BC55A5" w14:textId="2C8EF003" w:rsidR="00B227E7" w:rsidRPr="00677B3F" w:rsidRDefault="00B227E7" w:rsidP="00B227E7">
      <w:pPr>
        <w:jc w:val="center"/>
        <w:rPr>
          <w:rFonts w:ascii="Arial" w:hAnsi="Arial" w:cs="Arial"/>
          <w:b/>
          <w:bCs/>
          <w:sz w:val="28"/>
          <w:szCs w:val="28"/>
        </w:rPr>
      </w:pPr>
      <w:r w:rsidRPr="00677B3F">
        <w:rPr>
          <w:rFonts w:ascii="Arial" w:eastAsia="Arial" w:hAnsi="Arial" w:cs="Arial"/>
          <w:b/>
          <w:sz w:val="28"/>
          <w:szCs w:val="28"/>
          <w:lang w:bidi="cy-GB"/>
        </w:rPr>
        <w:t>Modelau enghreifftiol: Model Ymarfer Tŷ Elli</w:t>
      </w:r>
    </w:p>
    <w:p w14:paraId="212E61C0" w14:textId="77777777" w:rsidR="00B227E7" w:rsidRPr="00B227E7" w:rsidRDefault="00B227E7" w:rsidP="00B227E7">
      <w:pPr>
        <w:jc w:val="center"/>
        <w:rPr>
          <w:rFonts w:ascii="Arial" w:hAnsi="Arial" w:cs="Arial"/>
          <w:b/>
          <w:bCs/>
          <w:sz w:val="22"/>
          <w:szCs w:val="22"/>
        </w:rPr>
      </w:pPr>
    </w:p>
    <w:p w14:paraId="0B68CF2E" w14:textId="77777777" w:rsidR="00B227E7" w:rsidRPr="00677B3F" w:rsidRDefault="00B227E7" w:rsidP="002603EA">
      <w:pPr>
        <w:jc w:val="both"/>
        <w:rPr>
          <w:rFonts w:ascii="Arial" w:hAnsi="Arial" w:cs="Arial"/>
          <w:b/>
          <w:bCs/>
        </w:rPr>
      </w:pPr>
      <w:r w:rsidRPr="00677B3F">
        <w:rPr>
          <w:rFonts w:ascii="Arial" w:eastAsia="Arial" w:hAnsi="Arial" w:cs="Arial"/>
          <w:b/>
          <w:lang w:bidi="cy-GB"/>
        </w:rPr>
        <w:t>Cyflwyniad</w:t>
      </w:r>
    </w:p>
    <w:p w14:paraId="4EE0D5AD" w14:textId="77777777" w:rsidR="00B227E7" w:rsidRPr="002603EA" w:rsidRDefault="00B227E7" w:rsidP="002603EA">
      <w:pPr>
        <w:jc w:val="both"/>
        <w:rPr>
          <w:rStyle w:val="Hyperlink"/>
          <w:rFonts w:ascii="Arial" w:hAnsi="Arial" w:cs="Arial"/>
          <w:sz w:val="22"/>
          <w:szCs w:val="22"/>
        </w:rPr>
      </w:pPr>
      <w:r w:rsidRPr="00B227E7">
        <w:rPr>
          <w:rFonts w:ascii="Arial" w:eastAsia="Arial" w:hAnsi="Arial" w:cs="Arial"/>
          <w:sz w:val="22"/>
          <w:szCs w:val="22"/>
          <w:lang w:bidi="cy-GB"/>
        </w:rPr>
        <w:t>Mae’r Matrics Datblygu ar gyfer Gweithio Amlbroffesiynol yn cefnogi datblygu modelau gofalu newydd – i sefydlogi a datblygu gwasanaethau lleol</w:t>
      </w:r>
      <w:r w:rsidRPr="002603EA">
        <w:rPr>
          <w:rFonts w:ascii="Arial" w:eastAsia="Arial" w:hAnsi="Arial" w:cs="Arial"/>
          <w:sz w:val="22"/>
          <w:szCs w:val="22"/>
          <w:lang w:bidi="cy-GB"/>
        </w:rPr>
        <w:footnoteReference w:id="1"/>
      </w:r>
      <w:r w:rsidRPr="00B227E7">
        <w:rPr>
          <w:rFonts w:ascii="Arial" w:eastAsia="Arial" w:hAnsi="Arial" w:cs="Arial"/>
          <w:sz w:val="22"/>
          <w:szCs w:val="22"/>
          <w:lang w:bidi="cy-GB"/>
        </w:rPr>
        <w:t xml:space="preserve"> . Ymatebodd Practis Tŷ Elli yn Llanelli i heriau recriwtio sylweddol drwy greu ffyrdd newydd o weithio sydd o fudd i’r gymuned leol a thîm y practis.</w:t>
      </w:r>
    </w:p>
    <w:p w14:paraId="1CE2D2B1" w14:textId="77777777" w:rsidR="00B227E7" w:rsidRPr="00B227E7" w:rsidRDefault="00B227E7" w:rsidP="002603EA">
      <w:pPr>
        <w:jc w:val="both"/>
        <w:rPr>
          <w:rFonts w:ascii="Arial" w:hAnsi="Arial" w:cs="Arial"/>
          <w:b/>
          <w:bCs/>
          <w:sz w:val="22"/>
          <w:szCs w:val="22"/>
        </w:rPr>
      </w:pPr>
    </w:p>
    <w:p w14:paraId="22723001" w14:textId="77777777" w:rsidR="00B227E7" w:rsidRPr="00677B3F" w:rsidRDefault="00B227E7" w:rsidP="002603EA">
      <w:pPr>
        <w:jc w:val="both"/>
        <w:rPr>
          <w:rFonts w:ascii="Arial" w:hAnsi="Arial" w:cs="Arial"/>
          <w:b/>
          <w:bCs/>
        </w:rPr>
      </w:pPr>
      <w:r w:rsidRPr="00677B3F">
        <w:rPr>
          <w:rFonts w:ascii="Arial" w:eastAsia="Arial" w:hAnsi="Arial" w:cs="Arial"/>
          <w:b/>
          <w:lang w:bidi="cy-GB"/>
        </w:rPr>
        <w:t>Gosod y cyd-destun</w:t>
      </w:r>
    </w:p>
    <w:p w14:paraId="11A86E42" w14:textId="77777777" w:rsidR="00B227E7" w:rsidRPr="00B227E7" w:rsidRDefault="00B227E7" w:rsidP="002603EA">
      <w:pPr>
        <w:jc w:val="both"/>
        <w:rPr>
          <w:rFonts w:ascii="Arial" w:hAnsi="Arial" w:cs="Arial"/>
          <w:sz w:val="22"/>
          <w:szCs w:val="22"/>
        </w:rPr>
      </w:pPr>
      <w:r w:rsidRPr="00B227E7">
        <w:rPr>
          <w:rFonts w:ascii="Arial" w:eastAsia="Arial" w:hAnsi="Arial" w:cs="Arial"/>
          <w:sz w:val="22"/>
          <w:szCs w:val="22"/>
          <w:lang w:bidi="cy-GB"/>
        </w:rPr>
        <w:t xml:space="preserve">Mae poblogaeth Llanelli yn 62 000 a darperir gofal Practis Cyffredinol gan 7 practis sy'n gweithio gyda gwasanaethau iechyd a gofal lleol drwy Glwstwr Llanelli </w:t>
      </w:r>
      <w:hyperlink r:id="rId10" w:history="1">
        <w:r w:rsidRPr="00B227E7">
          <w:rPr>
            <w:rStyle w:val="Hyperlink"/>
            <w:rFonts w:ascii="Arial" w:eastAsia="Arial" w:hAnsi="Arial" w:cs="Arial"/>
            <w:sz w:val="22"/>
            <w:szCs w:val="22"/>
            <w:lang w:bidi="cy-GB"/>
          </w:rPr>
          <w:t>Hafan | Clwstwr Llanelli</w:t>
        </w:r>
      </w:hyperlink>
      <w:r w:rsidRPr="00B227E7">
        <w:rPr>
          <w:rFonts w:ascii="Arial" w:eastAsia="Arial" w:hAnsi="Arial" w:cs="Arial"/>
          <w:sz w:val="22"/>
          <w:szCs w:val="22"/>
          <w:lang w:bidi="cy-GB"/>
        </w:rPr>
        <w:t>. Mae Cynllun Ardal Integredig Sirol sy'n cefnogi cydweithio rhwng y Bwrdd Iechyd a'r Awdurdod Lleol.</w:t>
      </w:r>
    </w:p>
    <w:p w14:paraId="50FEF346" w14:textId="77777777" w:rsidR="00B227E7" w:rsidRDefault="00B227E7" w:rsidP="002603EA">
      <w:pPr>
        <w:jc w:val="both"/>
        <w:rPr>
          <w:rFonts w:ascii="Arial" w:hAnsi="Arial" w:cs="Arial"/>
          <w:sz w:val="22"/>
          <w:szCs w:val="22"/>
        </w:rPr>
      </w:pPr>
    </w:p>
    <w:p w14:paraId="78D478AB" w14:textId="77777777" w:rsidR="00B227E7" w:rsidRDefault="00B227E7" w:rsidP="002603EA">
      <w:pPr>
        <w:jc w:val="both"/>
        <w:rPr>
          <w:rFonts w:ascii="Arial" w:hAnsi="Arial" w:cs="Arial"/>
          <w:sz w:val="22"/>
          <w:szCs w:val="22"/>
        </w:rPr>
      </w:pPr>
      <w:r w:rsidRPr="00B227E7">
        <w:rPr>
          <w:rFonts w:ascii="Arial" w:eastAsia="Arial" w:hAnsi="Arial" w:cs="Arial"/>
          <w:sz w:val="22"/>
          <w:szCs w:val="22"/>
          <w:lang w:bidi="cy-GB"/>
        </w:rPr>
        <w:t>Trefnir y gweithlu Therapi, Gofal Cymdeithasol a Nyrsio Arbenigol ar lefel Sirol ac mae Timau Cymunedol integredig yn cyd-fynd â'r Clystyrau i sicrhau bod gofal ar gyfer y boblogaeth leol yn cael ei gydlynu rhwng timau iechyd a gofal cymdeithasol.</w:t>
      </w:r>
    </w:p>
    <w:p w14:paraId="746BBB01" w14:textId="77777777" w:rsidR="00B227E7" w:rsidRDefault="00B227E7" w:rsidP="002603EA">
      <w:pPr>
        <w:jc w:val="both"/>
        <w:rPr>
          <w:rFonts w:ascii="Arial" w:hAnsi="Arial" w:cs="Arial"/>
          <w:sz w:val="22"/>
          <w:szCs w:val="22"/>
        </w:rPr>
      </w:pPr>
    </w:p>
    <w:p w14:paraId="1590488C" w14:textId="0A262525" w:rsidR="00B227E7" w:rsidRPr="00B227E7" w:rsidRDefault="00B227E7" w:rsidP="002603EA">
      <w:pPr>
        <w:jc w:val="both"/>
        <w:rPr>
          <w:rFonts w:ascii="Arial" w:hAnsi="Arial" w:cs="Arial"/>
          <w:sz w:val="22"/>
          <w:szCs w:val="22"/>
        </w:rPr>
      </w:pPr>
      <w:r w:rsidRPr="00B227E7">
        <w:rPr>
          <w:rFonts w:ascii="Arial" w:eastAsia="Arial" w:hAnsi="Arial" w:cs="Arial"/>
          <w:sz w:val="22"/>
          <w:szCs w:val="22"/>
          <w:lang w:bidi="cy-GB"/>
        </w:rPr>
        <w:t>Mae gan bractis Tŷ Elli boblogaeth gofrestredig o dros 14 000 ac mae’n gwasanaethu poblogaeth economaidd-gymdeithasol ddifreintiedig, sy’n byw yn bennaf yn yr ardal drefol. Mewn trefn rancio practisiau meddygon teulu sy'n gwasanaethu'r poblogaethau mwyaf difreintiedig, mae Tŷ Elli ar hyn o bryd yn safle 116 o 382 o bractisiau ac mae ychydig dros 30% o'r cleifion yn byw yn yr 20% o ardaloedd lleol mwyaf difreintiedig.</w:t>
      </w:r>
    </w:p>
    <w:p w14:paraId="574C635A" w14:textId="77777777" w:rsidR="00B227E7" w:rsidRDefault="00B227E7" w:rsidP="002603EA">
      <w:pPr>
        <w:jc w:val="both"/>
        <w:rPr>
          <w:rFonts w:ascii="Arial" w:hAnsi="Arial" w:cs="Arial"/>
          <w:sz w:val="22"/>
          <w:szCs w:val="22"/>
        </w:rPr>
      </w:pPr>
    </w:p>
    <w:p w14:paraId="5B3BE758" w14:textId="63F208E7" w:rsidR="00B227E7" w:rsidRPr="00B227E7" w:rsidRDefault="00B227E7" w:rsidP="002603EA">
      <w:pPr>
        <w:jc w:val="both"/>
        <w:rPr>
          <w:rFonts w:ascii="Arial" w:hAnsi="Arial" w:cs="Arial"/>
          <w:sz w:val="22"/>
          <w:szCs w:val="22"/>
        </w:rPr>
      </w:pPr>
      <w:r w:rsidRPr="00B227E7">
        <w:rPr>
          <w:rFonts w:ascii="Arial" w:eastAsia="Arial" w:hAnsi="Arial" w:cs="Arial"/>
          <w:sz w:val="22"/>
          <w:szCs w:val="22"/>
          <w:lang w:bidi="cy-GB"/>
        </w:rPr>
        <w:t>Mae 31% o'r boblogaeth leol yn ddi-waith, ac nid oes gan 21% unrhyw gymhwyster cydnabyddedig. Mae'r ardal wedi datblygu o hen aneddiadau mwyngloddio ac erys gwaddol o achosion uwch o glefydau cronig yn y boblogaeth leol. Mae hefyd yn nodedig bod dros 34% o bobl dros 65 oed yn byw ar eu pen eu hunain yn y gymuned. Er gwaethaf yr anghenion sylweddol hyn mae lefelau staffio'r practis yn hanesyddol wedi bod 20% yn is na chyfartaledd Hywel Dda ac mae 35% yn llai o feddygon teulu yno nag mewn Clystyrau cyfagos.</w:t>
      </w:r>
    </w:p>
    <w:p w14:paraId="2C6FD0F3" w14:textId="77777777" w:rsidR="00B227E7" w:rsidRDefault="00B227E7" w:rsidP="002603EA">
      <w:pPr>
        <w:jc w:val="both"/>
        <w:rPr>
          <w:rFonts w:ascii="Arial" w:hAnsi="Arial" w:cs="Arial"/>
          <w:b/>
          <w:bCs/>
          <w:sz w:val="22"/>
          <w:szCs w:val="22"/>
        </w:rPr>
      </w:pPr>
    </w:p>
    <w:p w14:paraId="2426F58F" w14:textId="288C60F1" w:rsidR="00B227E7" w:rsidRPr="00677B3F" w:rsidRDefault="00B227E7" w:rsidP="002603EA">
      <w:pPr>
        <w:jc w:val="both"/>
        <w:rPr>
          <w:rFonts w:ascii="Arial" w:hAnsi="Arial" w:cs="Arial"/>
          <w:b/>
          <w:bCs/>
        </w:rPr>
      </w:pPr>
      <w:r w:rsidRPr="00677B3F">
        <w:rPr>
          <w:rFonts w:ascii="Arial" w:eastAsia="Arial" w:hAnsi="Arial" w:cs="Arial"/>
          <w:b/>
          <w:lang w:bidi="cy-GB"/>
        </w:rPr>
        <w:t>Taith Tŷ Elli</w:t>
      </w:r>
    </w:p>
    <w:p w14:paraId="05A73995" w14:textId="77777777" w:rsidR="00B227E7" w:rsidRPr="00B227E7" w:rsidRDefault="00B227E7" w:rsidP="002603EA">
      <w:pPr>
        <w:jc w:val="both"/>
        <w:rPr>
          <w:rFonts w:ascii="Arial" w:hAnsi="Arial" w:cs="Arial"/>
          <w:sz w:val="22"/>
          <w:szCs w:val="22"/>
        </w:rPr>
      </w:pPr>
      <w:r w:rsidRPr="00B227E7">
        <w:rPr>
          <w:rFonts w:ascii="Arial" w:eastAsia="Arial" w:hAnsi="Arial" w:cs="Arial"/>
          <w:sz w:val="22"/>
          <w:szCs w:val="22"/>
          <w:lang w:bidi="cy-GB"/>
        </w:rPr>
        <w:t xml:space="preserve">Roedd y practis yn dilyn dull gweithredu traddodiadol wedi’i arwain gan feddygon teulu, a thîm nyrsio cryf a pherthynas waith agos gyda'r timau nyrsus cymunedol. </w:t>
      </w:r>
    </w:p>
    <w:p w14:paraId="679DEBCA" w14:textId="77777777" w:rsidR="00B227E7" w:rsidRDefault="00B227E7" w:rsidP="002603EA">
      <w:pPr>
        <w:jc w:val="both"/>
        <w:rPr>
          <w:rFonts w:ascii="Arial" w:hAnsi="Arial" w:cs="Arial"/>
          <w:sz w:val="22"/>
          <w:szCs w:val="22"/>
        </w:rPr>
      </w:pPr>
    </w:p>
    <w:p w14:paraId="7B58B94E" w14:textId="58AFB41F" w:rsidR="00B227E7" w:rsidRPr="00B227E7" w:rsidRDefault="00B227E7" w:rsidP="002603EA">
      <w:pPr>
        <w:jc w:val="both"/>
        <w:rPr>
          <w:rFonts w:ascii="Arial" w:hAnsi="Arial" w:cs="Arial"/>
          <w:sz w:val="22"/>
          <w:szCs w:val="22"/>
        </w:rPr>
      </w:pPr>
      <w:r w:rsidRPr="00B227E7">
        <w:rPr>
          <w:rFonts w:ascii="Arial" w:eastAsia="Arial" w:hAnsi="Arial" w:cs="Arial"/>
          <w:sz w:val="22"/>
          <w:szCs w:val="22"/>
          <w:lang w:bidi="cy-GB"/>
        </w:rPr>
        <w:t>Ddechrau'r ganrif hon roedd recriwtio meddygon teulu yn syml iawn er bod partneriaid newydd yn fwy cyndyn o brynu i mewn i safle'r practis. Wrth i faint y gwasanaeth, a’i gymhlethdod, gynyddu dechreuodd y tîm gyflwyno rolau a systemau newydd mewn ymgais i gyd-fynd â'r galw.</w:t>
      </w:r>
    </w:p>
    <w:p w14:paraId="15C9DDAC" w14:textId="77777777" w:rsidR="00B227E7" w:rsidRDefault="00B227E7" w:rsidP="002603EA">
      <w:pPr>
        <w:jc w:val="both"/>
        <w:rPr>
          <w:rFonts w:ascii="Arial" w:hAnsi="Arial" w:cs="Arial"/>
          <w:sz w:val="22"/>
          <w:szCs w:val="22"/>
        </w:rPr>
      </w:pPr>
      <w:r w:rsidRPr="00B227E7">
        <w:rPr>
          <w:rFonts w:ascii="Arial" w:eastAsia="Arial" w:hAnsi="Arial" w:cs="Arial"/>
          <w:sz w:val="22"/>
          <w:szCs w:val="22"/>
          <w:lang w:bidi="cy-GB"/>
        </w:rPr>
        <w:t xml:space="preserve">Gwelwyd Uwch-ymarferydd Nyrsio yn ymsefydlu’n gyflym yn y tîm gan leddfu’r pwysau ar fynediad a dangos potensial rolau nyrsio uwch mewn gofal sylfaenol. 18 mis yn ddiweddarach recriwtiwyd Nyrs Frysbennu - gan adlewyrchu'r gydnabyddiaeth gynyddol o bwysigrwydd brysbennu a chyfeirio effeithiol i gleifion. </w:t>
      </w:r>
    </w:p>
    <w:p w14:paraId="333FBAAB" w14:textId="77777777" w:rsidR="00B227E7" w:rsidRDefault="00B227E7" w:rsidP="002603EA">
      <w:pPr>
        <w:jc w:val="both"/>
        <w:rPr>
          <w:rFonts w:ascii="Arial" w:hAnsi="Arial" w:cs="Arial"/>
          <w:sz w:val="22"/>
          <w:szCs w:val="22"/>
        </w:rPr>
      </w:pPr>
    </w:p>
    <w:p w14:paraId="3C155E35" w14:textId="77777777" w:rsidR="00B227E7" w:rsidRDefault="00B227E7" w:rsidP="002603EA">
      <w:pPr>
        <w:jc w:val="both"/>
        <w:rPr>
          <w:rFonts w:ascii="Arial" w:hAnsi="Arial" w:cs="Arial"/>
          <w:sz w:val="22"/>
          <w:szCs w:val="22"/>
        </w:rPr>
      </w:pPr>
    </w:p>
    <w:p w14:paraId="2D2A0471" w14:textId="77777777" w:rsidR="00B227E7" w:rsidRPr="00B227E7" w:rsidRDefault="00B227E7" w:rsidP="002603EA">
      <w:pPr>
        <w:jc w:val="both"/>
        <w:rPr>
          <w:rFonts w:ascii="Arial" w:hAnsi="Arial" w:cs="Arial"/>
          <w:sz w:val="22"/>
          <w:szCs w:val="22"/>
        </w:rPr>
      </w:pPr>
    </w:p>
    <w:p w14:paraId="7C49DE88" w14:textId="77777777" w:rsidR="00B227E7" w:rsidRPr="00B227E7" w:rsidRDefault="00B227E7" w:rsidP="002603EA">
      <w:pPr>
        <w:jc w:val="both"/>
        <w:rPr>
          <w:rFonts w:ascii="Arial" w:hAnsi="Arial" w:cs="Arial"/>
          <w:b/>
          <w:bCs/>
          <w:sz w:val="22"/>
          <w:szCs w:val="22"/>
        </w:rPr>
      </w:pPr>
      <w:r w:rsidRPr="00B227E7">
        <w:rPr>
          <w:rFonts w:ascii="Arial" w:eastAsia="Arial" w:hAnsi="Arial" w:cs="Arial"/>
          <w:b/>
          <w:noProof/>
          <w:sz w:val="22"/>
          <w:szCs w:val="22"/>
          <w:lang w:bidi="cy-GB"/>
        </w:rPr>
        <w:lastRenderedPageBreak/>
        <w:drawing>
          <wp:inline distT="0" distB="0" distL="0" distR="0" wp14:anchorId="24AA04F6" wp14:editId="3D85BAFA">
            <wp:extent cx="6029325" cy="1152525"/>
            <wp:effectExtent l="19050" t="0" r="28575" b="0"/>
            <wp:docPr id="125434729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8EAF973" w14:textId="77777777" w:rsidR="00B227E7" w:rsidRPr="00B227E7" w:rsidRDefault="00B227E7" w:rsidP="002603EA">
      <w:pPr>
        <w:jc w:val="both"/>
        <w:rPr>
          <w:rFonts w:ascii="Arial" w:hAnsi="Arial" w:cs="Arial"/>
          <w:sz w:val="22"/>
          <w:szCs w:val="22"/>
        </w:rPr>
      </w:pPr>
      <w:r w:rsidRPr="00B227E7">
        <w:rPr>
          <w:rFonts w:ascii="Arial" w:eastAsia="Arial" w:hAnsi="Arial" w:cs="Arial"/>
          <w:sz w:val="22"/>
          <w:szCs w:val="22"/>
          <w:lang w:bidi="cy-GB"/>
        </w:rPr>
        <w:t>Roedd mabwysiadu system ffôn yn seiliedig ar gwmwl yn cynnig capasiti ychwanegol, ystadegau cynhwysfawr a gwasanaeth cwsmeriaid pwrpasol. Mae'r data a ddarperir yn galluogi'r practis i ragweld y galw a threfnu lefelau staffio priodol.</w:t>
      </w:r>
    </w:p>
    <w:p w14:paraId="581A8311" w14:textId="77777777" w:rsidR="00B227E7" w:rsidRDefault="00B227E7" w:rsidP="002603EA">
      <w:pPr>
        <w:jc w:val="both"/>
        <w:rPr>
          <w:rFonts w:ascii="Arial" w:hAnsi="Arial" w:cs="Arial"/>
          <w:sz w:val="22"/>
          <w:szCs w:val="22"/>
        </w:rPr>
      </w:pPr>
    </w:p>
    <w:p w14:paraId="297075F0" w14:textId="3FF9400A" w:rsidR="00B227E7" w:rsidRPr="00B227E7" w:rsidRDefault="00B227E7" w:rsidP="002603EA">
      <w:pPr>
        <w:jc w:val="both"/>
        <w:rPr>
          <w:rFonts w:ascii="Arial" w:hAnsi="Arial" w:cs="Arial"/>
          <w:sz w:val="22"/>
          <w:szCs w:val="22"/>
        </w:rPr>
      </w:pPr>
      <w:r w:rsidRPr="00B227E7">
        <w:rPr>
          <w:rFonts w:ascii="Arial" w:eastAsia="Arial" w:hAnsi="Arial" w:cs="Arial"/>
          <w:sz w:val="22"/>
          <w:szCs w:val="22"/>
          <w:lang w:bidi="cy-GB"/>
        </w:rPr>
        <w:t xml:space="preserve">Er gwaethaf ymrwymiad parhaus i arloesi, arweiniodd cyfuniad o ymddeoliadau ac ymddiswyddiadau yn 2017 at ostyngiad o 60% mewn sesiynau clinigol. Roedd meddygon teulu yn wynebu galw cynyddol ac yn dewis symud i rolau amgen yn eu gyrfa. Gwaethygwyd y newidiadau hyn gan anawsterau cynyddol i recriwtio wrth i Ymarfer Cyffredinol gael ei weld fwyfwy yn opsiwn gyrfa anatyniadol. Roedd costau cynyddol cael locwm yn bygwth hyfywedd llawer o bractisiau bryd hynny. </w:t>
      </w:r>
    </w:p>
    <w:p w14:paraId="380EB492" w14:textId="77777777" w:rsidR="00B227E7" w:rsidRDefault="00B227E7" w:rsidP="002603EA">
      <w:pPr>
        <w:jc w:val="both"/>
        <w:rPr>
          <w:rFonts w:ascii="Arial" w:hAnsi="Arial" w:cs="Arial"/>
          <w:b/>
          <w:bCs/>
          <w:sz w:val="22"/>
          <w:szCs w:val="22"/>
        </w:rPr>
      </w:pPr>
    </w:p>
    <w:p w14:paraId="5A6944C3" w14:textId="0C230F4D" w:rsidR="00B227E7" w:rsidRPr="00677B3F" w:rsidRDefault="00B227E7" w:rsidP="002603EA">
      <w:pPr>
        <w:jc w:val="both"/>
        <w:rPr>
          <w:rFonts w:ascii="Arial" w:hAnsi="Arial" w:cs="Arial"/>
          <w:b/>
          <w:bCs/>
        </w:rPr>
      </w:pPr>
      <w:r w:rsidRPr="00677B3F">
        <w:rPr>
          <w:rFonts w:ascii="Arial" w:eastAsia="Arial" w:hAnsi="Arial" w:cs="Arial"/>
          <w:b/>
          <w:lang w:bidi="cy-GB"/>
        </w:rPr>
        <w:t xml:space="preserve">Rheoli risg </w:t>
      </w:r>
    </w:p>
    <w:p w14:paraId="137FDF1C" w14:textId="77777777" w:rsidR="00B227E7" w:rsidRPr="00B227E7" w:rsidRDefault="00B227E7" w:rsidP="002603EA">
      <w:pPr>
        <w:jc w:val="both"/>
        <w:rPr>
          <w:rFonts w:ascii="Arial" w:hAnsi="Arial" w:cs="Arial"/>
          <w:sz w:val="22"/>
          <w:szCs w:val="22"/>
        </w:rPr>
      </w:pPr>
      <w:r w:rsidRPr="00B227E7">
        <w:rPr>
          <w:rFonts w:ascii="Arial" w:eastAsia="Arial" w:hAnsi="Arial" w:cs="Arial"/>
          <w:sz w:val="22"/>
          <w:szCs w:val="22"/>
          <w:lang w:bidi="cy-GB"/>
        </w:rPr>
        <w:t xml:space="preserve">Gyda chytundeb y Bwrdd Iechyd, dewisodd y practis gau ei restr practis am naw mis. Cafodd gwasanaethau estynedig eu lleihau neu eu hatal, a daeth hyfforddiant myfyrwyr i fod yn feddygon teulu i ben. </w:t>
      </w:r>
    </w:p>
    <w:p w14:paraId="2B9EE8B9" w14:textId="588114FA" w:rsidR="00B227E7" w:rsidRDefault="00B227E7" w:rsidP="002603EA">
      <w:pPr>
        <w:jc w:val="both"/>
        <w:rPr>
          <w:rFonts w:ascii="Arial" w:hAnsi="Arial" w:cs="Arial"/>
          <w:sz w:val="22"/>
          <w:szCs w:val="22"/>
        </w:rPr>
      </w:pPr>
      <w:r w:rsidRPr="00B227E7">
        <w:rPr>
          <w:rFonts w:ascii="Arial" w:eastAsia="Arial" w:hAnsi="Arial" w:cs="Arial"/>
          <w:sz w:val="22"/>
          <w:szCs w:val="22"/>
          <w:lang w:bidi="cy-GB"/>
        </w:rPr>
        <w:t>Rhoddodd y cyfnod hwn o fyfyrio gyfle i dîm y practis gydnabod bod angen sylweddol i fodloni'r gofynion a oedd yn esblygu. Gofynnodd aelodau'r tîm am enghreifftiau o fentrau a datblygiadau rôl o bob rhan o'r DU.</w:t>
      </w:r>
    </w:p>
    <w:p w14:paraId="6DA3A43D" w14:textId="517DD29C" w:rsidR="00B227E7" w:rsidRPr="00B227E7" w:rsidRDefault="00B227E7" w:rsidP="00B227E7">
      <w:pPr>
        <w:rPr>
          <w:rFonts w:ascii="Arial" w:hAnsi="Arial" w:cs="Arial"/>
          <w:sz w:val="22"/>
          <w:szCs w:val="22"/>
        </w:rPr>
      </w:pPr>
    </w:p>
    <w:p w14:paraId="0A52D9DA" w14:textId="7B3DB09E" w:rsidR="00B227E7" w:rsidRPr="00677B3F" w:rsidRDefault="002643C1" w:rsidP="002603EA">
      <w:pPr>
        <w:jc w:val="both"/>
        <w:rPr>
          <w:rFonts w:ascii="Arial" w:hAnsi="Arial" w:cs="Arial"/>
          <w:b/>
          <w:bCs/>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2831D474" wp14:editId="03659F78">
                <wp:simplePos x="0" y="0"/>
                <wp:positionH relativeFrom="column">
                  <wp:posOffset>-87630</wp:posOffset>
                </wp:positionH>
                <wp:positionV relativeFrom="paragraph">
                  <wp:posOffset>118623</wp:posOffset>
                </wp:positionV>
                <wp:extent cx="2558374" cy="2879387"/>
                <wp:effectExtent l="0" t="0" r="0" b="0"/>
                <wp:wrapNone/>
                <wp:docPr id="433846363" name="Text Box 4"/>
                <wp:cNvGraphicFramePr/>
                <a:graphic xmlns:a="http://schemas.openxmlformats.org/drawingml/2006/main">
                  <a:graphicData uri="http://schemas.microsoft.com/office/word/2010/wordprocessingShape">
                    <wps:wsp>
                      <wps:cNvSpPr txBox="1"/>
                      <wps:spPr>
                        <a:xfrm>
                          <a:off x="0" y="0"/>
                          <a:ext cx="2558374" cy="2879387"/>
                        </a:xfrm>
                        <a:prstGeom prst="rect">
                          <a:avLst/>
                        </a:prstGeom>
                        <a:noFill/>
                        <a:ln w="6350">
                          <a:noFill/>
                        </a:ln>
                      </wps:spPr>
                      <wps:txbx>
                        <w:txbxContent>
                          <w:p w14:paraId="4396CA65" w14:textId="77777777" w:rsidR="006545A2" w:rsidRPr="00B227E7" w:rsidRDefault="006545A2" w:rsidP="006545A2">
                            <w:pPr>
                              <w:jc w:val="both"/>
                              <w:rPr>
                                <w:rFonts w:ascii="Arial" w:hAnsi="Arial" w:cs="Arial"/>
                                <w:sz w:val="22"/>
                                <w:szCs w:val="22"/>
                              </w:rPr>
                            </w:pPr>
                            <w:r w:rsidRPr="00B227E7">
                              <w:rPr>
                                <w:rFonts w:ascii="Arial" w:eastAsia="Arial" w:hAnsi="Arial" w:cs="Arial"/>
                                <w:sz w:val="22"/>
                                <w:szCs w:val="22"/>
                                <w:lang w:bidi="cy-GB"/>
                              </w:rPr>
                              <w:t>Cyflwynwyd rolau newydd i gryfhau tîm y practis. Galluogodd hyn i’r meddygon teulu ddarparu ymgynghoriadau hirach i sicrhau gofal cyfannol, personol, ac mae wedi creu diwylliant tîm arloesol.</w:t>
                            </w:r>
                          </w:p>
                          <w:p w14:paraId="0ADF5432" w14:textId="77777777" w:rsidR="006545A2" w:rsidRPr="00B227E7" w:rsidRDefault="006545A2" w:rsidP="006545A2">
                            <w:pPr>
                              <w:jc w:val="both"/>
                              <w:rPr>
                                <w:rFonts w:ascii="Arial" w:hAnsi="Arial" w:cs="Arial"/>
                                <w:sz w:val="22"/>
                                <w:szCs w:val="22"/>
                              </w:rPr>
                            </w:pPr>
                            <w:r w:rsidRPr="00B227E7">
                              <w:rPr>
                                <w:rFonts w:ascii="Arial" w:eastAsia="Arial" w:hAnsi="Arial" w:cs="Arial"/>
                                <w:sz w:val="22"/>
                                <w:szCs w:val="22"/>
                                <w:lang w:bidi="cy-GB"/>
                              </w:rPr>
                              <w:t>Bellach mae gan gleifion fynediad at ystod ehangach o weithwyr proffesiynol y gallant gysylltu â nhw'n uniongyrchol. Mae diffiniad clir o rolau’r tîm wedi annog ymagwedd ragweithiol a strwythuredig at anghenion gofal (gan gynnwys clefydau cronig ac ar gyfer grwpiau agored i niwed megis unigolion ag Anabledd Dysgu).</w:t>
                            </w:r>
                          </w:p>
                          <w:p w14:paraId="75799E87" w14:textId="77777777" w:rsidR="006545A2" w:rsidRDefault="006545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1D474" id="Text Box 4" o:spid="_x0000_s1027" type="#_x0000_t202" style="position:absolute;left:0;text-align:left;margin-left:-6.9pt;margin-top:9.35pt;width:201.45pt;height:22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" filled="f" stroked="f" strokeweight=".5pt">
                <v:textbox>
                  <w:txbxContent>
                    <w:p w14:paraId="4396CA65" w14:textId="77777777" w:rsidR="006545A2" w:rsidRPr="00B227E7" w:rsidRDefault="006545A2" w:rsidP="006545A2">
                      <w:pPr>
                        <w:jc w:val="both"/>
                        <w:rPr>
                          <w:rFonts w:ascii="Arial" w:hAnsi="Arial" w:cs="Arial"/>
                          <w:sz w:val="22"/>
                          <w:szCs w:val="22"/>
                        </w:rPr>
                      </w:pPr>
                      <w:r w:rsidRPr="00B227E7">
                        <w:rPr>
                          <w:rFonts w:ascii="Arial" w:eastAsia="Arial" w:hAnsi="Arial" w:cs="Arial"/>
                          <w:sz w:val="22"/>
                          <w:szCs w:val="22"/>
                          <w:lang w:bidi="cy-GB"/>
                        </w:rPr>
                        <w:t>Cyflwynwyd rolau newydd i gryfhau tîm y practis. Galluogodd hyn i’r meddygon teulu ddarparu ymgynghoriadau hirach i sicrhau gofal cyfannol, personol, ac mae wedi creu diwylliant tîm arloesol.</w:t>
                      </w:r>
                    </w:p>
                    <w:p w14:paraId="0ADF5432" w14:textId="77777777" w:rsidR="006545A2" w:rsidRPr="00B227E7" w:rsidRDefault="006545A2" w:rsidP="006545A2">
                      <w:pPr>
                        <w:jc w:val="both"/>
                        <w:rPr>
                          <w:rFonts w:ascii="Arial" w:hAnsi="Arial" w:cs="Arial"/>
                          <w:sz w:val="22"/>
                          <w:szCs w:val="22"/>
                        </w:rPr>
                      </w:pPr>
                      <w:r w:rsidRPr="00B227E7">
                        <w:rPr>
                          <w:rFonts w:ascii="Arial" w:eastAsia="Arial" w:hAnsi="Arial" w:cs="Arial"/>
                          <w:sz w:val="22"/>
                          <w:szCs w:val="22"/>
                          <w:lang w:bidi="cy-GB"/>
                        </w:rPr>
                        <w:t>Bellach mae gan gleifion fynediad at ystod ehangach o weithwyr proffesiynol y gallant gysylltu â nhw'n uniongyrchol. Mae diffiniad clir o rolau’r tîm wedi annog ymagwedd ragweithiol a strwythuredig at anghenion gofal (gan gynnwys clefydau cronig ac ar gyfer grwpiau agored i niwed megis unigolion ag Anabledd Dysgu).</w:t>
                      </w:r>
                    </w:p>
                    <w:p w14:paraId="75799E87" w14:textId="77777777" w:rsidR="006545A2" w:rsidRDefault="006545A2"/>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61312" behindDoc="0" locked="0" layoutInCell="1" allowOverlap="1" wp14:anchorId="3EE82CB7" wp14:editId="35BC8D24">
                <wp:simplePos x="0" y="0"/>
                <wp:positionH relativeFrom="column">
                  <wp:posOffset>2747132</wp:posOffset>
                </wp:positionH>
                <wp:positionV relativeFrom="paragraph">
                  <wp:posOffset>123068</wp:posOffset>
                </wp:positionV>
                <wp:extent cx="3209925" cy="2647950"/>
                <wp:effectExtent l="0" t="0" r="0" b="0"/>
                <wp:wrapNone/>
                <wp:docPr id="1739141523" name="Text Box 5"/>
                <wp:cNvGraphicFramePr/>
                <a:graphic xmlns:a="http://schemas.openxmlformats.org/drawingml/2006/main">
                  <a:graphicData uri="http://schemas.microsoft.com/office/word/2010/wordprocessingShape">
                    <wps:wsp>
                      <wps:cNvSpPr txBox="1"/>
                      <wps:spPr>
                        <a:xfrm>
                          <a:off x="0" y="0"/>
                          <a:ext cx="3209925" cy="2647950"/>
                        </a:xfrm>
                        <a:prstGeom prst="rect">
                          <a:avLst/>
                        </a:prstGeom>
                        <a:noFill/>
                        <a:ln w="6350">
                          <a:noFill/>
                        </a:ln>
                      </wps:spPr>
                      <wps:txbx>
                        <w:txbxContent>
                          <w:p w14:paraId="1581B73A" w14:textId="053C163D" w:rsidR="006545A2" w:rsidRDefault="006545A2">
                            <w:r>
                              <w:rPr>
                                <w:noProof/>
                              </w:rPr>
                              <w:drawing>
                                <wp:inline distT="0" distB="0" distL="0" distR="0" wp14:anchorId="6D2DE837" wp14:editId="2BEDEB55">
                                  <wp:extent cx="2915920" cy="2554182"/>
                                  <wp:effectExtent l="0" t="0" r="0" b="0"/>
                                  <wp:docPr id="606263992" name="Picture 1" descr="A diagram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63992" name="Picture 1" descr="A diagram of people in a circle&#10;&#10;Description automatically generated"/>
                                          <pic:cNvPicPr/>
                                        </pic:nvPicPr>
                                        <pic:blipFill>
                                          <a:blip r:embed="rId16"/>
                                          <a:stretch>
                                            <a:fillRect/>
                                          </a:stretch>
                                        </pic:blipFill>
                                        <pic:spPr>
                                          <a:xfrm>
                                            <a:off x="0" y="0"/>
                                            <a:ext cx="2915920" cy="25541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82CB7" id="Text Box 5" o:spid="_x0000_s1028" type="#_x0000_t202" style="position:absolute;left:0;text-align:left;margin-left:216.3pt;margin-top:9.7pt;width:252.75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" filled="f" stroked="f" strokeweight=".5pt">
                <v:textbox>
                  <w:txbxContent>
                    <w:p w14:paraId="1581B73A" w14:textId="053C163D" w:rsidR="006545A2" w:rsidRDefault="006545A2">
                      <w:r>
                        <w:rPr>
                          <w:noProof/>
                        </w:rPr>
                        <w:drawing>
                          <wp:inline distT="0" distB="0" distL="0" distR="0" wp14:anchorId="6D2DE837" wp14:editId="2BEDEB55">
                            <wp:extent cx="2915920" cy="2554182"/>
                            <wp:effectExtent l="0" t="0" r="0" b="0"/>
                            <wp:docPr id="606263992" name="Picture 1" descr="A diagram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63992" name="Picture 1" descr="A diagram of people in a circle&#10;&#10;Description automatically generated"/>
                                    <pic:cNvPicPr/>
                                  </pic:nvPicPr>
                                  <pic:blipFill>
                                    <a:blip r:embed="rId16"/>
                                    <a:stretch>
                                      <a:fillRect/>
                                    </a:stretch>
                                  </pic:blipFill>
                                  <pic:spPr>
                                    <a:xfrm>
                                      <a:off x="0" y="0"/>
                                      <a:ext cx="2915920" cy="2554182"/>
                                    </a:xfrm>
                                    <a:prstGeom prst="rect">
                                      <a:avLst/>
                                    </a:prstGeom>
                                  </pic:spPr>
                                </pic:pic>
                              </a:graphicData>
                            </a:graphic>
                          </wp:inline>
                        </w:drawing>
                      </w:r>
                    </w:p>
                  </w:txbxContent>
                </v:textbox>
              </v:shape>
            </w:pict>
          </mc:Fallback>
        </mc:AlternateContent>
      </w:r>
      <w:r w:rsidR="00B227E7" w:rsidRPr="00677B3F">
        <w:rPr>
          <w:rFonts w:ascii="Arial" w:eastAsia="Arial" w:hAnsi="Arial" w:cs="Arial"/>
          <w:b/>
          <w:lang w:bidi="cy-GB"/>
        </w:rPr>
        <w:t>Recriwtio aelodau tîm newydd</w:t>
      </w:r>
    </w:p>
    <w:p w14:paraId="33228AC7" w14:textId="2D3D6873" w:rsidR="00677B3F" w:rsidRDefault="00677B3F" w:rsidP="00B227E7">
      <w:pPr>
        <w:rPr>
          <w:rFonts w:ascii="Arial" w:hAnsi="Arial" w:cs="Arial"/>
          <w:sz w:val="22"/>
          <w:szCs w:val="22"/>
        </w:rPr>
      </w:pPr>
    </w:p>
    <w:p w14:paraId="4537C206" w14:textId="2DC89C27" w:rsidR="006545A2" w:rsidRDefault="006545A2" w:rsidP="00B227E7">
      <w:pPr>
        <w:rPr>
          <w:rFonts w:ascii="Arial" w:hAnsi="Arial" w:cs="Arial"/>
          <w:sz w:val="22"/>
          <w:szCs w:val="22"/>
        </w:rPr>
      </w:pPr>
    </w:p>
    <w:p w14:paraId="380400B7" w14:textId="67FBD8F0" w:rsidR="006545A2" w:rsidRDefault="006545A2" w:rsidP="00B227E7">
      <w:pPr>
        <w:rPr>
          <w:rFonts w:ascii="Arial" w:hAnsi="Arial" w:cs="Arial"/>
          <w:sz w:val="22"/>
          <w:szCs w:val="22"/>
        </w:rPr>
      </w:pPr>
    </w:p>
    <w:p w14:paraId="63C977DF" w14:textId="6FE10EBE" w:rsidR="006545A2" w:rsidRDefault="006545A2" w:rsidP="006545A2">
      <w:pPr>
        <w:jc w:val="center"/>
        <w:rPr>
          <w:rFonts w:ascii="Arial" w:hAnsi="Arial" w:cs="Arial"/>
          <w:sz w:val="22"/>
          <w:szCs w:val="22"/>
        </w:rPr>
      </w:pPr>
      <w:r>
        <w:rPr>
          <w:rFonts w:ascii="Arial" w:hAnsi="Arial" w:cs="Arial"/>
          <w:sz w:val="22"/>
          <w:szCs w:val="22"/>
        </w:rPr>
        <w:t xml:space="preserve">                                                                      </w:t>
      </w:r>
    </w:p>
    <w:p w14:paraId="3A4B46C7" w14:textId="3274D512" w:rsidR="006545A2" w:rsidRDefault="006545A2" w:rsidP="00B227E7">
      <w:pPr>
        <w:rPr>
          <w:rFonts w:ascii="Arial" w:hAnsi="Arial" w:cs="Arial"/>
          <w:sz w:val="22"/>
          <w:szCs w:val="22"/>
        </w:rPr>
      </w:pPr>
    </w:p>
    <w:p w14:paraId="61BCD231" w14:textId="77777777" w:rsidR="006545A2" w:rsidRDefault="006545A2" w:rsidP="00B227E7">
      <w:pPr>
        <w:rPr>
          <w:rFonts w:ascii="Arial" w:hAnsi="Arial" w:cs="Arial"/>
          <w:sz w:val="22"/>
          <w:szCs w:val="22"/>
        </w:rPr>
      </w:pPr>
    </w:p>
    <w:p w14:paraId="47CEDD6A" w14:textId="77777777" w:rsidR="006545A2" w:rsidRDefault="006545A2" w:rsidP="00B227E7">
      <w:pPr>
        <w:rPr>
          <w:rFonts w:ascii="Arial" w:hAnsi="Arial" w:cs="Arial"/>
          <w:sz w:val="22"/>
          <w:szCs w:val="22"/>
        </w:rPr>
      </w:pPr>
    </w:p>
    <w:p w14:paraId="38909BC7" w14:textId="77777777" w:rsidR="006545A2" w:rsidRDefault="006545A2" w:rsidP="00B227E7">
      <w:pPr>
        <w:rPr>
          <w:rFonts w:ascii="Arial" w:hAnsi="Arial" w:cs="Arial"/>
          <w:sz w:val="22"/>
          <w:szCs w:val="22"/>
        </w:rPr>
      </w:pPr>
    </w:p>
    <w:p w14:paraId="1E69AC2A" w14:textId="77777777" w:rsidR="006545A2" w:rsidRDefault="006545A2" w:rsidP="00B227E7">
      <w:pPr>
        <w:rPr>
          <w:rFonts w:ascii="Arial" w:hAnsi="Arial" w:cs="Arial"/>
          <w:sz w:val="22"/>
          <w:szCs w:val="22"/>
        </w:rPr>
      </w:pPr>
    </w:p>
    <w:p w14:paraId="00D05542" w14:textId="77777777" w:rsidR="006545A2" w:rsidRDefault="006545A2" w:rsidP="00B227E7">
      <w:pPr>
        <w:rPr>
          <w:rFonts w:ascii="Arial" w:hAnsi="Arial" w:cs="Arial"/>
          <w:sz w:val="22"/>
          <w:szCs w:val="22"/>
        </w:rPr>
      </w:pPr>
    </w:p>
    <w:p w14:paraId="2B52BD55" w14:textId="77777777" w:rsidR="006545A2" w:rsidRDefault="006545A2" w:rsidP="00B227E7">
      <w:pPr>
        <w:rPr>
          <w:rFonts w:ascii="Arial" w:hAnsi="Arial" w:cs="Arial"/>
          <w:sz w:val="22"/>
          <w:szCs w:val="22"/>
        </w:rPr>
      </w:pPr>
    </w:p>
    <w:p w14:paraId="57F018CA" w14:textId="77777777" w:rsidR="006545A2" w:rsidRDefault="006545A2" w:rsidP="00B227E7">
      <w:pPr>
        <w:rPr>
          <w:rFonts w:ascii="Arial" w:hAnsi="Arial" w:cs="Arial"/>
          <w:sz w:val="22"/>
          <w:szCs w:val="22"/>
        </w:rPr>
      </w:pPr>
    </w:p>
    <w:p w14:paraId="1518DCF1" w14:textId="77777777" w:rsidR="006545A2" w:rsidRDefault="006545A2" w:rsidP="00B227E7">
      <w:pPr>
        <w:rPr>
          <w:rFonts w:ascii="Arial" w:hAnsi="Arial" w:cs="Arial"/>
          <w:sz w:val="22"/>
          <w:szCs w:val="22"/>
        </w:rPr>
      </w:pPr>
    </w:p>
    <w:p w14:paraId="4D3E7EFE" w14:textId="77777777" w:rsidR="006545A2" w:rsidRDefault="006545A2" w:rsidP="00B227E7">
      <w:pPr>
        <w:rPr>
          <w:rFonts w:ascii="Arial" w:hAnsi="Arial" w:cs="Arial"/>
          <w:sz w:val="22"/>
          <w:szCs w:val="22"/>
        </w:rPr>
      </w:pPr>
    </w:p>
    <w:p w14:paraId="4285B097" w14:textId="61C26F2F" w:rsidR="006545A2" w:rsidRDefault="006545A2" w:rsidP="006545A2">
      <w:pPr>
        <w:tabs>
          <w:tab w:val="left" w:pos="4359"/>
        </w:tabs>
        <w:rPr>
          <w:rFonts w:ascii="Arial" w:hAnsi="Arial" w:cs="Arial"/>
          <w:sz w:val="22"/>
          <w:szCs w:val="22"/>
        </w:rPr>
      </w:pPr>
    </w:p>
    <w:p w14:paraId="025EF152" w14:textId="77777777" w:rsidR="006545A2" w:rsidRDefault="006545A2" w:rsidP="006545A2">
      <w:pPr>
        <w:tabs>
          <w:tab w:val="left" w:pos="4359"/>
        </w:tabs>
        <w:rPr>
          <w:rFonts w:ascii="Arial" w:hAnsi="Arial" w:cs="Arial"/>
          <w:sz w:val="22"/>
          <w:szCs w:val="22"/>
        </w:rPr>
      </w:pPr>
    </w:p>
    <w:p w14:paraId="0678BFAE" w14:textId="77777777" w:rsidR="006545A2" w:rsidRDefault="006545A2" w:rsidP="006545A2">
      <w:pPr>
        <w:tabs>
          <w:tab w:val="left" w:pos="4359"/>
        </w:tabs>
        <w:rPr>
          <w:rFonts w:ascii="Arial" w:hAnsi="Arial" w:cs="Arial"/>
          <w:sz w:val="22"/>
          <w:szCs w:val="22"/>
        </w:rPr>
      </w:pPr>
    </w:p>
    <w:p w14:paraId="2B0BDF98" w14:textId="7833B729" w:rsidR="00B227E7" w:rsidRPr="00B227E7" w:rsidRDefault="00B227E7" w:rsidP="002643C1">
      <w:pPr>
        <w:jc w:val="both"/>
        <w:rPr>
          <w:rFonts w:ascii="Arial" w:hAnsi="Arial" w:cs="Arial"/>
          <w:sz w:val="22"/>
          <w:szCs w:val="22"/>
        </w:rPr>
      </w:pPr>
      <w:r w:rsidRPr="00B227E7">
        <w:rPr>
          <w:rFonts w:ascii="Arial" w:eastAsia="Arial" w:hAnsi="Arial" w:cs="Arial"/>
          <w:sz w:val="22"/>
          <w:szCs w:val="22"/>
          <w:lang w:bidi="cy-GB"/>
        </w:rPr>
        <w:t>Mae'r ddelwedd yn darlunio'r model ac mae’r rolau newydd wedi'u hamlygu mewn coch.</w:t>
      </w:r>
    </w:p>
    <w:p w14:paraId="018D8198" w14:textId="77777777" w:rsidR="00B227E7" w:rsidRPr="00B227E7" w:rsidRDefault="00B227E7" w:rsidP="002643C1">
      <w:pPr>
        <w:jc w:val="both"/>
        <w:rPr>
          <w:rFonts w:ascii="Arial" w:hAnsi="Arial" w:cs="Arial"/>
          <w:sz w:val="22"/>
          <w:szCs w:val="22"/>
        </w:rPr>
      </w:pPr>
      <w:r w:rsidRPr="00B227E7">
        <w:rPr>
          <w:rFonts w:ascii="Arial" w:eastAsia="Arial" w:hAnsi="Arial" w:cs="Arial"/>
          <w:sz w:val="22"/>
          <w:szCs w:val="22"/>
          <w:lang w:bidi="cy-GB"/>
        </w:rPr>
        <w:t xml:space="preserve">Cafodd pob rôl ei hariannu gan y practis – rhai’n cael eu cyflogi’n uniongyrchol ac eraill yn cael eu cyrchu drwy gytundeb lefel gwasanaeth gyda’r Bwrdd Iechyd. </w:t>
      </w:r>
    </w:p>
    <w:p w14:paraId="2CB1609D" w14:textId="77777777" w:rsidR="00B227E7" w:rsidRPr="00B227E7" w:rsidRDefault="00B227E7" w:rsidP="002643C1">
      <w:pPr>
        <w:jc w:val="both"/>
        <w:rPr>
          <w:rFonts w:ascii="Arial" w:hAnsi="Arial" w:cs="Arial"/>
          <w:sz w:val="22"/>
          <w:szCs w:val="22"/>
        </w:rPr>
      </w:pPr>
      <w:r w:rsidRPr="00B227E7">
        <w:rPr>
          <w:rFonts w:ascii="Arial" w:eastAsia="Arial" w:hAnsi="Arial" w:cs="Arial"/>
          <w:sz w:val="22"/>
          <w:szCs w:val="22"/>
          <w:lang w:bidi="cy-GB"/>
        </w:rPr>
        <w:t xml:space="preserve">Mae datblygiad pellach wedi bod ar ffurf Gwasanaeth Menopos, dan arweiniad un o feddygon teulu'r practis. </w:t>
      </w:r>
    </w:p>
    <w:p w14:paraId="3095F80C" w14:textId="77777777" w:rsidR="002603EA" w:rsidRDefault="002603EA" w:rsidP="002603EA">
      <w:pPr>
        <w:jc w:val="both"/>
        <w:rPr>
          <w:rFonts w:ascii="Arial" w:hAnsi="Arial" w:cs="Arial"/>
          <w:b/>
          <w:bCs/>
        </w:rPr>
      </w:pPr>
    </w:p>
    <w:p w14:paraId="2F1ABA18" w14:textId="77777777" w:rsidR="006545A2" w:rsidRDefault="006545A2" w:rsidP="002603EA">
      <w:pPr>
        <w:jc w:val="both"/>
        <w:rPr>
          <w:rFonts w:ascii="Arial" w:hAnsi="Arial" w:cs="Arial"/>
          <w:b/>
          <w:bCs/>
        </w:rPr>
      </w:pPr>
    </w:p>
    <w:p w14:paraId="626BC87A" w14:textId="77777777" w:rsidR="0022422C" w:rsidRDefault="0022422C" w:rsidP="002603EA">
      <w:pPr>
        <w:jc w:val="both"/>
        <w:rPr>
          <w:rFonts w:ascii="Arial" w:hAnsi="Arial" w:cs="Arial"/>
          <w:b/>
          <w:bCs/>
        </w:rPr>
      </w:pPr>
    </w:p>
    <w:p w14:paraId="2BD429F3" w14:textId="457B91D2" w:rsidR="00B227E7" w:rsidRPr="00677B3F" w:rsidRDefault="00B227E7" w:rsidP="002603EA">
      <w:pPr>
        <w:jc w:val="both"/>
        <w:rPr>
          <w:rFonts w:ascii="Arial" w:hAnsi="Arial" w:cs="Arial"/>
          <w:b/>
          <w:bCs/>
        </w:rPr>
      </w:pPr>
      <w:r w:rsidRPr="00677B3F">
        <w:rPr>
          <w:rFonts w:ascii="Arial" w:eastAsia="Arial" w:hAnsi="Arial" w:cs="Arial"/>
          <w:b/>
          <w:lang w:bidi="cy-GB"/>
        </w:rPr>
        <w:lastRenderedPageBreak/>
        <w:t xml:space="preserve">Buddion </w:t>
      </w:r>
    </w:p>
    <w:p w14:paraId="055A1620" w14:textId="78F49FB5" w:rsidR="00B227E7" w:rsidRPr="00B227E7" w:rsidRDefault="00B227E7" w:rsidP="002603EA">
      <w:pPr>
        <w:jc w:val="both"/>
        <w:rPr>
          <w:rFonts w:ascii="Arial" w:hAnsi="Arial" w:cs="Arial"/>
          <w:sz w:val="22"/>
          <w:szCs w:val="22"/>
        </w:rPr>
      </w:pPr>
      <w:r w:rsidRPr="00B227E7">
        <w:rPr>
          <w:rFonts w:ascii="Arial" w:eastAsia="Arial" w:hAnsi="Arial" w:cs="Arial"/>
          <w:sz w:val="22"/>
          <w:szCs w:val="22"/>
          <w:lang w:bidi="cy-GB"/>
        </w:rPr>
        <w:t>Mae trawsnewid y tîm wedi lleihau pwysau llwyth gwaith yn sylweddol ar feddygon teulu. Mae amseroedd apwyntiadau wedi’u hymestyn i 15 munud a gellir bodloni’r galw am ofal brys ar yr un diwrnod.</w:t>
      </w:r>
    </w:p>
    <w:p w14:paraId="6C0F865A" w14:textId="77777777" w:rsidR="00B227E7" w:rsidRPr="00B227E7" w:rsidRDefault="00B227E7" w:rsidP="002603EA">
      <w:pPr>
        <w:pStyle w:val="ListParagraph"/>
        <w:numPr>
          <w:ilvl w:val="0"/>
          <w:numId w:val="6"/>
        </w:numPr>
        <w:spacing w:after="160" w:line="259" w:lineRule="auto"/>
        <w:jc w:val="both"/>
        <w:rPr>
          <w:rFonts w:ascii="Arial" w:hAnsi="Arial" w:cs="Arial"/>
          <w:sz w:val="22"/>
          <w:szCs w:val="22"/>
        </w:rPr>
      </w:pPr>
      <w:r w:rsidRPr="00B227E7">
        <w:rPr>
          <w:rFonts w:ascii="Arial" w:eastAsia="Arial" w:hAnsi="Arial" w:cs="Arial"/>
          <w:sz w:val="22"/>
          <w:szCs w:val="22"/>
          <w:lang w:bidi="cy-GB"/>
        </w:rPr>
        <w:t xml:space="preserve">Mae'r holl ofal Diwedd Oes yn cael ei gydlynu gan y nyrs arweiniol gan sicrhau cysondeb a pharhad gofal. </w:t>
      </w:r>
    </w:p>
    <w:p w14:paraId="2AA22026" w14:textId="77777777" w:rsidR="00B227E7" w:rsidRPr="00B227E7" w:rsidRDefault="00B227E7" w:rsidP="002603EA">
      <w:pPr>
        <w:pStyle w:val="ListParagraph"/>
        <w:numPr>
          <w:ilvl w:val="0"/>
          <w:numId w:val="6"/>
        </w:numPr>
        <w:spacing w:after="160" w:line="259" w:lineRule="auto"/>
        <w:jc w:val="both"/>
        <w:rPr>
          <w:rFonts w:ascii="Arial" w:hAnsi="Arial" w:cs="Arial"/>
          <w:sz w:val="22"/>
          <w:szCs w:val="22"/>
        </w:rPr>
      </w:pPr>
      <w:r w:rsidRPr="00B227E7">
        <w:rPr>
          <w:rFonts w:ascii="Arial" w:eastAsia="Arial" w:hAnsi="Arial" w:cs="Arial"/>
          <w:sz w:val="22"/>
          <w:szCs w:val="22"/>
          <w:lang w:bidi="cy-GB"/>
        </w:rPr>
        <w:t>Darperir gofal pediatrig gan Uwch-ymarferydd Nyrsio sydd â phrofiad sylweddol ym maes pediatreg.</w:t>
      </w:r>
    </w:p>
    <w:p w14:paraId="28B80DD3" w14:textId="77777777" w:rsidR="00B227E7" w:rsidRPr="00B227E7" w:rsidRDefault="00B227E7" w:rsidP="002603EA">
      <w:pPr>
        <w:pStyle w:val="ListParagraph"/>
        <w:numPr>
          <w:ilvl w:val="0"/>
          <w:numId w:val="6"/>
        </w:numPr>
        <w:spacing w:after="160" w:line="259" w:lineRule="auto"/>
        <w:jc w:val="both"/>
        <w:rPr>
          <w:rFonts w:ascii="Arial" w:hAnsi="Arial" w:cs="Arial"/>
          <w:sz w:val="22"/>
          <w:szCs w:val="22"/>
        </w:rPr>
      </w:pPr>
      <w:r w:rsidRPr="00B227E7">
        <w:rPr>
          <w:rFonts w:ascii="Arial" w:eastAsia="Arial" w:hAnsi="Arial" w:cs="Arial"/>
          <w:sz w:val="22"/>
          <w:szCs w:val="22"/>
          <w:lang w:bidi="cy-GB"/>
        </w:rPr>
        <w:t>Mae Arweinydd Diabetes yn darparu parhad gofal a sicrhau bod yr holl brosesau gofal a argymhellir yn cael eu cwblhau.</w:t>
      </w:r>
    </w:p>
    <w:p w14:paraId="37F71E16" w14:textId="77777777" w:rsidR="00B227E7" w:rsidRPr="00B227E7" w:rsidRDefault="00B227E7" w:rsidP="002603EA">
      <w:pPr>
        <w:pStyle w:val="ListParagraph"/>
        <w:numPr>
          <w:ilvl w:val="0"/>
          <w:numId w:val="6"/>
        </w:numPr>
        <w:spacing w:after="160" w:line="259" w:lineRule="auto"/>
        <w:jc w:val="both"/>
        <w:rPr>
          <w:rFonts w:ascii="Arial" w:hAnsi="Arial" w:cs="Arial"/>
          <w:sz w:val="22"/>
          <w:szCs w:val="22"/>
        </w:rPr>
      </w:pPr>
      <w:r w:rsidRPr="00B227E7">
        <w:rPr>
          <w:rFonts w:ascii="Arial" w:eastAsia="Arial" w:hAnsi="Arial" w:cs="Arial"/>
          <w:sz w:val="22"/>
          <w:szCs w:val="22"/>
          <w:lang w:bidi="cy-GB"/>
        </w:rPr>
        <w:t>Mae'r Gwasanaeth Estynedig ar gyfer Anabledd Dysgu bellach yn cael ei reoli'n llawn gan y Cydymaith Meddygol. Mae'r Gofrestr AD wedi'i diweddaru ac mae system gyson i drefnu profion ac adolygiadau priodol.</w:t>
      </w:r>
    </w:p>
    <w:p w14:paraId="67A37902" w14:textId="77777777" w:rsidR="002603EA" w:rsidRDefault="00B227E7" w:rsidP="002603EA">
      <w:pPr>
        <w:pStyle w:val="ListParagraph"/>
        <w:numPr>
          <w:ilvl w:val="0"/>
          <w:numId w:val="6"/>
        </w:numPr>
        <w:spacing w:after="160" w:line="259" w:lineRule="auto"/>
        <w:jc w:val="both"/>
        <w:rPr>
          <w:rFonts w:ascii="Arial" w:hAnsi="Arial" w:cs="Arial"/>
          <w:sz w:val="22"/>
          <w:szCs w:val="22"/>
        </w:rPr>
      </w:pPr>
      <w:r w:rsidRPr="00B227E7">
        <w:rPr>
          <w:rFonts w:ascii="Arial" w:eastAsia="Arial" w:hAnsi="Arial" w:cs="Arial"/>
          <w:sz w:val="22"/>
          <w:szCs w:val="22"/>
          <w:lang w:bidi="cy-GB"/>
        </w:rPr>
        <w:t>Mae gan y Therapydd Galwedigaethol rôl gydgysylltu arwyddocaol, yn enwedig ar gyfer gofal lliniarol a phresgripsiynu cymdeithasol.</w:t>
      </w:r>
    </w:p>
    <w:p w14:paraId="18394D20" w14:textId="4A9C422C" w:rsidR="00B227E7" w:rsidRPr="002603EA" w:rsidRDefault="00B227E7" w:rsidP="002603EA">
      <w:pPr>
        <w:spacing w:line="259" w:lineRule="auto"/>
        <w:jc w:val="both"/>
        <w:rPr>
          <w:rFonts w:ascii="Arial" w:hAnsi="Arial" w:cs="Arial"/>
          <w:sz w:val="22"/>
          <w:szCs w:val="22"/>
        </w:rPr>
      </w:pPr>
      <w:r w:rsidRPr="002603EA">
        <w:rPr>
          <w:rFonts w:ascii="Arial" w:eastAsia="Arial" w:hAnsi="Arial" w:cs="Arial"/>
          <w:b/>
          <w:lang w:bidi="cy-GB"/>
        </w:rPr>
        <w:t xml:space="preserve">Risgiau </w:t>
      </w:r>
    </w:p>
    <w:p w14:paraId="69507E8B" w14:textId="77777777" w:rsidR="00B227E7" w:rsidRPr="00B227E7" w:rsidRDefault="00B227E7" w:rsidP="002603EA">
      <w:pPr>
        <w:jc w:val="both"/>
        <w:rPr>
          <w:rFonts w:ascii="Arial" w:hAnsi="Arial" w:cs="Arial"/>
          <w:sz w:val="22"/>
          <w:szCs w:val="22"/>
        </w:rPr>
      </w:pPr>
      <w:r w:rsidRPr="00B227E7">
        <w:rPr>
          <w:rFonts w:ascii="Arial" w:eastAsia="Arial" w:hAnsi="Arial" w:cs="Arial"/>
          <w:sz w:val="22"/>
          <w:szCs w:val="22"/>
          <w:lang w:bidi="cy-GB"/>
        </w:rPr>
        <w:t>Fel practis gweddol fawr, roedd yn bosibl i'r tîm ryddhau incwm o sesiynau gwag meddygon teulu i ariannu rolau newydd. Byddai hyn yn fwy heriol i bractisiau llai ond byddai modd ei gyflawni drwy rannu rolau rhwng practisiau. Mae ansicrwydd ynghylch cytundeb ar gontract y Gwasanaethau Meddygol Cyffredinol yn risg sylweddol i gynaliadwyedd tîm y practis, yn enwedig ar adeg pan fo staff eraill y GIG wedi derbyn codiadau cyflog wedi’u hôl-ddyddio.</w:t>
      </w:r>
    </w:p>
    <w:p w14:paraId="491FF552" w14:textId="77777777" w:rsidR="00677B3F" w:rsidRDefault="00677B3F" w:rsidP="002603EA">
      <w:pPr>
        <w:jc w:val="both"/>
        <w:rPr>
          <w:rFonts w:ascii="Arial" w:hAnsi="Arial" w:cs="Arial"/>
          <w:sz w:val="22"/>
          <w:szCs w:val="22"/>
        </w:rPr>
      </w:pPr>
    </w:p>
    <w:p w14:paraId="501383FF" w14:textId="01482E2C" w:rsidR="00B227E7" w:rsidRPr="00B227E7" w:rsidRDefault="00B227E7" w:rsidP="002603EA">
      <w:pPr>
        <w:jc w:val="both"/>
        <w:rPr>
          <w:rFonts w:ascii="Arial" w:hAnsi="Arial" w:cs="Arial"/>
          <w:sz w:val="22"/>
          <w:szCs w:val="22"/>
        </w:rPr>
      </w:pPr>
      <w:r w:rsidRPr="00B227E7">
        <w:rPr>
          <w:rFonts w:ascii="Arial" w:eastAsia="Arial" w:hAnsi="Arial" w:cs="Arial"/>
          <w:sz w:val="22"/>
          <w:szCs w:val="22"/>
          <w:lang w:bidi="cy-GB"/>
        </w:rPr>
        <w:t>Mae capasiti cyfyngedig safleoedd meddygon teulu wedi'i gydnabod ers blynyddoedd lawer. Mae'r tîm wedi ehangu mor sylweddol fel na all gwasanaethau Nyrsio Ardal gael eu cynnal ar y safle mwyach. Mae hyn yn rhwystr i weithio, cydweithio a chyfathrebu agosach.</w:t>
      </w:r>
    </w:p>
    <w:p w14:paraId="7D84D9B2" w14:textId="77777777" w:rsidR="00677B3F" w:rsidRDefault="00677B3F" w:rsidP="002603EA">
      <w:pPr>
        <w:jc w:val="both"/>
        <w:rPr>
          <w:rFonts w:ascii="Arial" w:hAnsi="Arial" w:cs="Arial"/>
          <w:sz w:val="22"/>
          <w:szCs w:val="22"/>
        </w:rPr>
      </w:pPr>
    </w:p>
    <w:p w14:paraId="17BB9DE3" w14:textId="6A13327D" w:rsidR="00B227E7" w:rsidRPr="00B227E7" w:rsidRDefault="00B227E7" w:rsidP="002603EA">
      <w:pPr>
        <w:jc w:val="both"/>
        <w:rPr>
          <w:rFonts w:ascii="Arial" w:hAnsi="Arial" w:cs="Arial"/>
          <w:sz w:val="22"/>
          <w:szCs w:val="22"/>
        </w:rPr>
      </w:pPr>
      <w:r w:rsidRPr="00B227E7">
        <w:rPr>
          <w:rFonts w:ascii="Arial" w:eastAsia="Arial" w:hAnsi="Arial" w:cs="Arial"/>
          <w:sz w:val="22"/>
          <w:szCs w:val="22"/>
          <w:lang w:bidi="cy-GB"/>
        </w:rPr>
        <w:t xml:space="preserve">Un o'r bylchau gwasanaeth mwyaf arwyddocaol a amlygwyd gan bractisiau yw'r ddarpariaeth i gefnogi iechyd meddwl. </w:t>
      </w:r>
    </w:p>
    <w:p w14:paraId="6418F99A" w14:textId="77777777" w:rsidR="00677B3F" w:rsidRDefault="00677B3F" w:rsidP="002603EA">
      <w:pPr>
        <w:jc w:val="both"/>
        <w:rPr>
          <w:rFonts w:ascii="Arial" w:hAnsi="Arial" w:cs="Arial"/>
          <w:b/>
          <w:bCs/>
          <w:sz w:val="22"/>
          <w:szCs w:val="22"/>
        </w:rPr>
      </w:pPr>
    </w:p>
    <w:p w14:paraId="13A4D58D" w14:textId="6CA07E44" w:rsidR="00B227E7" w:rsidRPr="00677B3F" w:rsidRDefault="00B227E7" w:rsidP="002603EA">
      <w:pPr>
        <w:jc w:val="both"/>
        <w:rPr>
          <w:rFonts w:ascii="Arial" w:hAnsi="Arial" w:cs="Arial"/>
          <w:b/>
          <w:bCs/>
        </w:rPr>
      </w:pPr>
      <w:r w:rsidRPr="00677B3F">
        <w:rPr>
          <w:rFonts w:ascii="Arial" w:eastAsia="Arial" w:hAnsi="Arial" w:cs="Arial"/>
          <w:b/>
          <w:lang w:bidi="cy-GB"/>
        </w:rPr>
        <w:t>Sut mae hyn yn cyd-fynd â gwaith Clwstwr?</w:t>
      </w:r>
    </w:p>
    <w:p w14:paraId="35A12BA9" w14:textId="77777777" w:rsidR="00B227E7" w:rsidRPr="00B227E7" w:rsidRDefault="00B227E7" w:rsidP="002603EA">
      <w:pPr>
        <w:jc w:val="both"/>
        <w:rPr>
          <w:rFonts w:ascii="Arial" w:hAnsi="Arial" w:cs="Arial"/>
          <w:sz w:val="22"/>
          <w:szCs w:val="22"/>
        </w:rPr>
      </w:pPr>
      <w:r w:rsidRPr="00B227E7">
        <w:rPr>
          <w:rFonts w:ascii="Arial" w:eastAsia="Arial" w:hAnsi="Arial" w:cs="Arial"/>
          <w:sz w:val="22"/>
          <w:szCs w:val="22"/>
          <w:lang w:bidi="cy-GB"/>
        </w:rPr>
        <w:t xml:space="preserve">Mae gan Dr Alan Williams rôl arweinyddiaeth uwch o fewn y practis ac yn Arweinydd Clwstwr ar gyfer Clwstwr Llanelli ers dros 10 mlynedd. Mae'r Clwstwr wedi mabwysiadu ymagwedd amlbroffesiynol ar hyd yr amser. Mae'r blaenoriaethau presennol yn cynnwys Iechyd Meddwl, Dementia a Cham-drin Domestig. Mae datblygiadau llwyddiannus ar lefel practis yn cael eu rhannu rhwng practisiau ac yn dilyn cyflwyno ffisiotherapi MSK byddai’r Clwstwr yn awyddus i ehangu’r ddarpariaeth Therapi Galwedigaethol ar draws ardal y Bwrdd Iechyd. </w:t>
      </w:r>
    </w:p>
    <w:p w14:paraId="4E14CF9B" w14:textId="77777777" w:rsidR="00677B3F" w:rsidRDefault="00677B3F" w:rsidP="002603EA">
      <w:pPr>
        <w:jc w:val="both"/>
        <w:rPr>
          <w:rFonts w:ascii="Arial" w:hAnsi="Arial" w:cs="Arial"/>
          <w:sz w:val="22"/>
          <w:szCs w:val="22"/>
        </w:rPr>
      </w:pPr>
    </w:p>
    <w:p w14:paraId="0314B708" w14:textId="5B9FE175" w:rsidR="00B227E7" w:rsidRDefault="00B227E7" w:rsidP="002603EA">
      <w:pPr>
        <w:jc w:val="both"/>
        <w:rPr>
          <w:rFonts w:ascii="Arial" w:hAnsi="Arial" w:cs="Arial"/>
          <w:sz w:val="22"/>
          <w:szCs w:val="22"/>
        </w:rPr>
      </w:pPr>
      <w:r w:rsidRPr="00B227E7">
        <w:rPr>
          <w:rFonts w:ascii="Arial" w:eastAsia="Arial" w:hAnsi="Arial" w:cs="Arial"/>
          <w:sz w:val="22"/>
          <w:szCs w:val="22"/>
          <w:lang w:bidi="cy-GB"/>
        </w:rPr>
        <w:t>Mae clystyrau wedi buddsoddi’n sylweddol mewn gwasanaethau iechyd meddwl, gan gynnwys partneriaeth barhaus gyda MIND yn Llanelli. Yn ogystal â’r angen i ymateb i lefelau uchel o orbryder ac iselder, cydnabyddir fwyfwy bod cymorth seicolegol yn hanfodol i nifer o agweddau ar lesiant, ymgysylltu â dewisiadau ffordd iach o fyw</w:t>
      </w:r>
      <w:r w:rsidR="00873C75">
        <w:rPr>
          <w:rFonts w:ascii="Arial" w:eastAsia="Arial" w:hAnsi="Arial" w:cs="Arial"/>
          <w:sz w:val="22"/>
          <w:szCs w:val="22"/>
          <w:lang w:bidi="cy-GB"/>
        </w:rPr>
        <w:t>,</w:t>
      </w:r>
      <w:r w:rsidRPr="00B227E7">
        <w:rPr>
          <w:rFonts w:ascii="Arial" w:eastAsia="Arial" w:hAnsi="Arial" w:cs="Arial"/>
          <w:sz w:val="22"/>
          <w:szCs w:val="22"/>
          <w:lang w:bidi="cy-GB"/>
        </w:rPr>
        <w:t xml:space="preserve"> ac effeithiolrwydd rheoli clefydau cronig.  </w:t>
      </w:r>
    </w:p>
    <w:p w14:paraId="6D2A1BAA" w14:textId="77777777" w:rsidR="00677B3F" w:rsidRPr="00B227E7" w:rsidRDefault="00677B3F" w:rsidP="002603EA">
      <w:pPr>
        <w:jc w:val="both"/>
        <w:rPr>
          <w:rFonts w:ascii="Arial" w:hAnsi="Arial" w:cs="Arial"/>
          <w:sz w:val="22"/>
          <w:szCs w:val="22"/>
        </w:rPr>
      </w:pPr>
    </w:p>
    <w:p w14:paraId="5DCEEA6C" w14:textId="77777777" w:rsidR="002603EA" w:rsidRDefault="002603EA" w:rsidP="002603EA">
      <w:pPr>
        <w:jc w:val="both"/>
        <w:rPr>
          <w:rFonts w:ascii="Arial" w:hAnsi="Arial" w:cs="Arial"/>
          <w:b/>
          <w:bCs/>
        </w:rPr>
      </w:pPr>
    </w:p>
    <w:p w14:paraId="485139B9" w14:textId="77777777" w:rsidR="002603EA" w:rsidRDefault="002603EA" w:rsidP="002603EA">
      <w:pPr>
        <w:jc w:val="both"/>
        <w:rPr>
          <w:rFonts w:ascii="Arial" w:hAnsi="Arial" w:cs="Arial"/>
          <w:b/>
          <w:bCs/>
        </w:rPr>
      </w:pPr>
    </w:p>
    <w:p w14:paraId="45DD35FF" w14:textId="77777777" w:rsidR="002603EA" w:rsidRDefault="002603EA" w:rsidP="002603EA">
      <w:pPr>
        <w:jc w:val="both"/>
        <w:rPr>
          <w:rFonts w:ascii="Arial" w:hAnsi="Arial" w:cs="Arial"/>
          <w:b/>
          <w:bCs/>
        </w:rPr>
      </w:pPr>
    </w:p>
    <w:p w14:paraId="44F89CB8" w14:textId="77777777" w:rsidR="002603EA" w:rsidRDefault="002603EA" w:rsidP="002603EA">
      <w:pPr>
        <w:jc w:val="both"/>
        <w:rPr>
          <w:rFonts w:ascii="Arial" w:hAnsi="Arial" w:cs="Arial"/>
          <w:b/>
          <w:bCs/>
        </w:rPr>
      </w:pPr>
    </w:p>
    <w:p w14:paraId="0F7080EC" w14:textId="77777777" w:rsidR="002603EA" w:rsidRDefault="002603EA" w:rsidP="002603EA">
      <w:pPr>
        <w:jc w:val="both"/>
        <w:rPr>
          <w:rFonts w:ascii="Arial" w:hAnsi="Arial" w:cs="Arial"/>
          <w:b/>
          <w:bCs/>
        </w:rPr>
      </w:pPr>
    </w:p>
    <w:p w14:paraId="4C3612AB" w14:textId="77777777" w:rsidR="002603EA" w:rsidRDefault="002603EA" w:rsidP="002603EA">
      <w:pPr>
        <w:jc w:val="both"/>
        <w:rPr>
          <w:rFonts w:ascii="Arial" w:hAnsi="Arial" w:cs="Arial"/>
          <w:b/>
          <w:bCs/>
        </w:rPr>
      </w:pPr>
    </w:p>
    <w:p w14:paraId="6DC70929" w14:textId="77777777" w:rsidR="0022422C" w:rsidRDefault="0022422C" w:rsidP="002603EA">
      <w:pPr>
        <w:jc w:val="both"/>
        <w:rPr>
          <w:rFonts w:ascii="Arial" w:hAnsi="Arial" w:cs="Arial"/>
          <w:b/>
          <w:bCs/>
        </w:rPr>
      </w:pPr>
    </w:p>
    <w:p w14:paraId="5DC30755" w14:textId="77777777" w:rsidR="002603EA" w:rsidRDefault="002603EA" w:rsidP="002603EA">
      <w:pPr>
        <w:jc w:val="both"/>
        <w:rPr>
          <w:rFonts w:ascii="Arial" w:hAnsi="Arial" w:cs="Arial"/>
          <w:b/>
          <w:bCs/>
        </w:rPr>
      </w:pPr>
    </w:p>
    <w:p w14:paraId="4CBE7011" w14:textId="51770336" w:rsidR="00B227E7" w:rsidRPr="00677B3F" w:rsidRDefault="00B227E7" w:rsidP="002603EA">
      <w:pPr>
        <w:jc w:val="both"/>
        <w:rPr>
          <w:rFonts w:ascii="Arial" w:hAnsi="Arial" w:cs="Arial"/>
          <w:b/>
          <w:bCs/>
        </w:rPr>
      </w:pPr>
      <w:r w:rsidRPr="00677B3F">
        <w:rPr>
          <w:rFonts w:ascii="Arial" w:eastAsia="Arial" w:hAnsi="Arial" w:cs="Arial"/>
          <w:b/>
          <w:lang w:bidi="cy-GB"/>
        </w:rPr>
        <w:lastRenderedPageBreak/>
        <w:t>Beth allwn ni ei ddysgu o'r model hwn?</w:t>
      </w:r>
    </w:p>
    <w:p w14:paraId="40DE24EE" w14:textId="71369B0F" w:rsidR="00B227E7" w:rsidRPr="00B227E7" w:rsidRDefault="00B227E7" w:rsidP="002603EA">
      <w:pPr>
        <w:pStyle w:val="ListParagraph"/>
        <w:numPr>
          <w:ilvl w:val="0"/>
          <w:numId w:val="5"/>
        </w:numPr>
        <w:spacing w:after="160" w:line="259" w:lineRule="auto"/>
        <w:jc w:val="both"/>
        <w:rPr>
          <w:rFonts w:ascii="Arial" w:hAnsi="Arial" w:cs="Arial"/>
          <w:sz w:val="22"/>
          <w:szCs w:val="22"/>
        </w:rPr>
      </w:pPr>
      <w:r w:rsidRPr="00B227E7">
        <w:rPr>
          <w:rFonts w:ascii="Arial" w:eastAsia="Arial" w:hAnsi="Arial" w:cs="Arial"/>
          <w:sz w:val="22"/>
          <w:szCs w:val="22"/>
          <w:lang w:bidi="cy-GB"/>
        </w:rPr>
        <w:t xml:space="preserve">Aeth y practis i'r afael â heriau sylweddol </w:t>
      </w:r>
      <w:r w:rsidR="00873C75">
        <w:rPr>
          <w:rFonts w:ascii="Arial" w:eastAsia="Arial" w:hAnsi="Arial" w:cs="Arial"/>
          <w:sz w:val="22"/>
          <w:szCs w:val="22"/>
          <w:lang w:bidi="cy-GB"/>
        </w:rPr>
        <w:t>gyda</w:t>
      </w:r>
      <w:r w:rsidRPr="00B227E7">
        <w:rPr>
          <w:rFonts w:ascii="Arial" w:eastAsia="Arial" w:hAnsi="Arial" w:cs="Arial"/>
          <w:sz w:val="22"/>
          <w:szCs w:val="22"/>
          <w:lang w:bidi="cy-GB"/>
        </w:rPr>
        <w:t xml:space="preserve">g ymrwymiad ar y cyd i addasu </w:t>
      </w:r>
    </w:p>
    <w:p w14:paraId="253B8665" w14:textId="77777777" w:rsidR="00B227E7" w:rsidRPr="00B227E7" w:rsidRDefault="00B227E7" w:rsidP="002603EA">
      <w:pPr>
        <w:pStyle w:val="ListParagraph"/>
        <w:numPr>
          <w:ilvl w:val="0"/>
          <w:numId w:val="5"/>
        </w:numPr>
        <w:spacing w:after="160" w:line="259" w:lineRule="auto"/>
        <w:jc w:val="both"/>
        <w:rPr>
          <w:rFonts w:ascii="Arial" w:hAnsi="Arial" w:cs="Arial"/>
          <w:sz w:val="22"/>
          <w:szCs w:val="22"/>
        </w:rPr>
      </w:pPr>
      <w:r w:rsidRPr="00B227E7">
        <w:rPr>
          <w:rFonts w:ascii="Arial" w:eastAsia="Arial" w:hAnsi="Arial" w:cs="Arial"/>
          <w:sz w:val="22"/>
          <w:szCs w:val="22"/>
          <w:lang w:bidi="cy-GB"/>
        </w:rPr>
        <w:t>Aeth aelodau'r tîm ati i chwilio am enghreifftiau o ffyrdd newydd o weithio – dysgu oddi wrth eraill</w:t>
      </w:r>
    </w:p>
    <w:p w14:paraId="779F928D" w14:textId="77777777" w:rsidR="00B227E7" w:rsidRPr="00B227E7" w:rsidRDefault="00B227E7" w:rsidP="002603EA">
      <w:pPr>
        <w:pStyle w:val="ListParagraph"/>
        <w:numPr>
          <w:ilvl w:val="0"/>
          <w:numId w:val="5"/>
        </w:numPr>
        <w:spacing w:after="160" w:line="259" w:lineRule="auto"/>
        <w:jc w:val="both"/>
        <w:rPr>
          <w:rFonts w:ascii="Arial" w:hAnsi="Arial" w:cs="Arial"/>
          <w:sz w:val="22"/>
          <w:szCs w:val="22"/>
        </w:rPr>
      </w:pPr>
      <w:r w:rsidRPr="00B227E7">
        <w:rPr>
          <w:rFonts w:ascii="Arial" w:eastAsia="Arial" w:hAnsi="Arial" w:cs="Arial"/>
          <w:sz w:val="22"/>
          <w:szCs w:val="22"/>
          <w:lang w:bidi="cy-GB"/>
        </w:rPr>
        <w:t>Mabwysiadodd y practis ymagwedd bragmatig - gan gydnabod bod angen iddynt ystyried y gweithlu a oedd ar gael iddynt ac y gellid sefydlu tîm gofal sylfaenol mewn ffyrdd gwahanol.</w:t>
      </w:r>
    </w:p>
    <w:p w14:paraId="3FC61E76" w14:textId="77777777" w:rsidR="00B227E7" w:rsidRPr="00B227E7" w:rsidRDefault="00B227E7" w:rsidP="002603EA">
      <w:pPr>
        <w:pStyle w:val="ListParagraph"/>
        <w:numPr>
          <w:ilvl w:val="0"/>
          <w:numId w:val="5"/>
        </w:numPr>
        <w:spacing w:after="160" w:line="259" w:lineRule="auto"/>
        <w:jc w:val="both"/>
        <w:rPr>
          <w:rFonts w:ascii="Arial" w:hAnsi="Arial" w:cs="Arial"/>
          <w:sz w:val="22"/>
          <w:szCs w:val="22"/>
        </w:rPr>
      </w:pPr>
      <w:r w:rsidRPr="00B227E7">
        <w:rPr>
          <w:rFonts w:ascii="Arial" w:eastAsia="Arial" w:hAnsi="Arial" w:cs="Arial"/>
          <w:sz w:val="22"/>
          <w:szCs w:val="22"/>
          <w:lang w:bidi="cy-GB"/>
        </w:rPr>
        <w:t xml:space="preserve">Mae’r practis wedi recriwtio rolau newydd i’r tîm Contractwyr Annibynnol – mae oedi o ran cytuno ar gontract y Gwasanaethau Meddygol Cyffredinol yn risg arbennig o ran cynaliadwyedd </w:t>
      </w:r>
    </w:p>
    <w:p w14:paraId="2E8B7CCB" w14:textId="45805664" w:rsidR="00B227E7" w:rsidRPr="00B227E7" w:rsidRDefault="00B227E7" w:rsidP="002603EA">
      <w:pPr>
        <w:pStyle w:val="ListParagraph"/>
        <w:numPr>
          <w:ilvl w:val="0"/>
          <w:numId w:val="5"/>
        </w:numPr>
        <w:spacing w:after="160" w:line="259" w:lineRule="auto"/>
        <w:jc w:val="both"/>
        <w:rPr>
          <w:rFonts w:ascii="Arial" w:hAnsi="Arial" w:cs="Arial"/>
          <w:sz w:val="22"/>
          <w:szCs w:val="22"/>
        </w:rPr>
      </w:pPr>
      <w:r w:rsidRPr="00B227E7">
        <w:rPr>
          <w:rFonts w:ascii="Arial" w:eastAsia="Arial" w:hAnsi="Arial" w:cs="Arial"/>
          <w:sz w:val="22"/>
          <w:szCs w:val="22"/>
          <w:lang w:bidi="cy-GB"/>
        </w:rPr>
        <w:t xml:space="preserve">Mae gofal sylfaenol yn amgylchedd cymhleth ac mae clinigwyr yn aml yn gweithio'n annibynnol. Mae profiad clinigol a sgiliau ymarfer </w:t>
      </w:r>
      <w:r w:rsidR="00287297">
        <w:rPr>
          <w:rFonts w:ascii="Arial" w:eastAsia="Arial" w:hAnsi="Arial" w:cs="Arial"/>
          <w:sz w:val="22"/>
          <w:szCs w:val="22"/>
          <w:lang w:bidi="cy-GB"/>
        </w:rPr>
        <w:t xml:space="preserve">uwch </w:t>
      </w:r>
      <w:r w:rsidRPr="00B227E7">
        <w:rPr>
          <w:rFonts w:ascii="Arial" w:eastAsia="Arial" w:hAnsi="Arial" w:cs="Arial"/>
          <w:sz w:val="22"/>
          <w:szCs w:val="22"/>
          <w:lang w:bidi="cy-GB"/>
        </w:rPr>
        <w:t xml:space="preserve">yn hynod werthfawr/angenrheidiol  </w:t>
      </w:r>
    </w:p>
    <w:p w14:paraId="69B9DCD1" w14:textId="77777777" w:rsidR="00677B3F" w:rsidRDefault="00B227E7" w:rsidP="002603EA">
      <w:pPr>
        <w:pStyle w:val="ListParagraph"/>
        <w:numPr>
          <w:ilvl w:val="0"/>
          <w:numId w:val="5"/>
        </w:numPr>
        <w:spacing w:after="160" w:line="259" w:lineRule="auto"/>
        <w:jc w:val="both"/>
        <w:rPr>
          <w:rFonts w:ascii="Arial" w:hAnsi="Arial" w:cs="Arial"/>
          <w:sz w:val="22"/>
          <w:szCs w:val="22"/>
        </w:rPr>
      </w:pPr>
      <w:r w:rsidRPr="00B227E7">
        <w:rPr>
          <w:rFonts w:ascii="Arial" w:eastAsia="Arial" w:hAnsi="Arial" w:cs="Arial"/>
          <w:sz w:val="22"/>
          <w:szCs w:val="22"/>
          <w:lang w:bidi="cy-GB"/>
        </w:rPr>
        <w:t xml:space="preserve">Gwerth yr 'egwyl goffi' - cyfleoedd rheolaidd i drafod wyneb yn wyneb oddi wrth y pwysau uniongyrchol ar y gwasanaeth  </w:t>
      </w:r>
    </w:p>
    <w:p w14:paraId="6BBFD485" w14:textId="77777777" w:rsidR="00677B3F" w:rsidRDefault="00677B3F" w:rsidP="002603EA">
      <w:pPr>
        <w:pStyle w:val="ListParagraph"/>
        <w:spacing w:after="160" w:line="259" w:lineRule="auto"/>
        <w:jc w:val="both"/>
        <w:rPr>
          <w:rFonts w:ascii="Arial" w:hAnsi="Arial" w:cs="Arial"/>
          <w:sz w:val="22"/>
          <w:szCs w:val="22"/>
        </w:rPr>
      </w:pPr>
    </w:p>
    <w:p w14:paraId="5436EC89" w14:textId="1A5937D6" w:rsidR="00677B3F" w:rsidRPr="00677B3F" w:rsidRDefault="00B227E7" w:rsidP="002643C1">
      <w:pPr>
        <w:spacing w:line="259" w:lineRule="auto"/>
        <w:jc w:val="both"/>
        <w:rPr>
          <w:rFonts w:ascii="Arial" w:hAnsi="Arial" w:cs="Arial"/>
          <w:sz w:val="22"/>
          <w:szCs w:val="22"/>
        </w:rPr>
      </w:pPr>
      <w:r w:rsidRPr="00677B3F">
        <w:rPr>
          <w:rFonts w:ascii="Arial" w:eastAsia="Arial" w:hAnsi="Arial" w:cs="Arial"/>
          <w:b/>
          <w:lang w:bidi="cy-GB"/>
        </w:rPr>
        <w:t>Ble nesaf?</w:t>
      </w:r>
    </w:p>
    <w:p w14:paraId="549DB341" w14:textId="293AEA30" w:rsidR="00B227E7" w:rsidRPr="00B227E7" w:rsidRDefault="00B227E7" w:rsidP="002643C1">
      <w:pPr>
        <w:spacing w:line="259" w:lineRule="auto"/>
        <w:jc w:val="both"/>
        <w:rPr>
          <w:rFonts w:ascii="Arial" w:hAnsi="Arial" w:cs="Arial"/>
          <w:sz w:val="22"/>
          <w:szCs w:val="22"/>
        </w:rPr>
      </w:pPr>
      <w:r w:rsidRPr="00B227E7">
        <w:rPr>
          <w:rFonts w:ascii="Arial" w:eastAsia="Arial" w:hAnsi="Arial" w:cs="Arial"/>
          <w:sz w:val="22"/>
          <w:szCs w:val="22"/>
          <w:lang w:bidi="cy-GB"/>
        </w:rPr>
        <w:t>Rhagwelir y bydd y Bwrdd Iechyd yn prif ffrydio rolau sy’n dangos gwerth system, ac mae hyn eisoes wedi’i gyflawni ar gyfer rolau ffisiotherapi MSK.</w:t>
      </w:r>
    </w:p>
    <w:p w14:paraId="00275121" w14:textId="7FDB170C" w:rsidR="004651A7" w:rsidRPr="00B227E7" w:rsidRDefault="00B227E7" w:rsidP="002643C1">
      <w:pPr>
        <w:jc w:val="both"/>
        <w:rPr>
          <w:rFonts w:ascii="Arial" w:hAnsi="Arial" w:cs="Arial"/>
          <w:sz w:val="22"/>
          <w:szCs w:val="22"/>
        </w:rPr>
      </w:pPr>
      <w:r w:rsidRPr="00B227E7">
        <w:rPr>
          <w:rFonts w:ascii="Arial" w:eastAsia="Arial" w:hAnsi="Arial" w:cs="Arial"/>
          <w:sz w:val="22"/>
          <w:szCs w:val="22"/>
          <w:lang w:bidi="cy-GB"/>
        </w:rPr>
        <w:t xml:space="preserve">Bydd datblygu ystadau’n digwydd drwy gabanau symudol - gan ganiatáu i ofod clinigol fforddiadwy ehangu’n gyflym </w:t>
      </w:r>
    </w:p>
    <w:p w14:paraId="0D771862" w14:textId="77777777" w:rsidR="00DD2679" w:rsidRPr="00B227E7" w:rsidRDefault="00DD2679" w:rsidP="002603EA">
      <w:pPr>
        <w:jc w:val="both"/>
        <w:rPr>
          <w:rFonts w:ascii="Arial" w:hAnsi="Arial" w:cs="Arial"/>
          <w:sz w:val="22"/>
          <w:szCs w:val="22"/>
        </w:rPr>
      </w:pPr>
    </w:p>
    <w:p w14:paraId="315326A9" w14:textId="77777777" w:rsidR="00DD2679" w:rsidRPr="00B227E7" w:rsidRDefault="00DD2679" w:rsidP="002603EA">
      <w:pPr>
        <w:jc w:val="both"/>
        <w:rPr>
          <w:rFonts w:ascii="Arial" w:hAnsi="Arial" w:cs="Arial"/>
          <w:sz w:val="22"/>
          <w:szCs w:val="22"/>
        </w:rPr>
      </w:pPr>
    </w:p>
    <w:p w14:paraId="4F49AE46" w14:textId="4C31E4EE" w:rsidR="00E41132" w:rsidRDefault="0013760B" w:rsidP="002603EA">
      <w:pPr>
        <w:jc w:val="both"/>
        <w:rPr>
          <w:rFonts w:ascii="Arial" w:hAnsi="Arial" w:cs="Arial"/>
          <w:sz w:val="22"/>
          <w:szCs w:val="22"/>
        </w:rPr>
      </w:pPr>
      <w:r w:rsidRPr="0013760B">
        <w:rPr>
          <w:rFonts w:ascii="Arial" w:hAnsi="Arial" w:cs="Arial"/>
          <w:sz w:val="22"/>
          <w:szCs w:val="22"/>
        </w:rPr>
        <w:t xml:space="preserve">Ar gyfer unrhyw ymholiadau neu sylwadau, cysylltwch â </w:t>
      </w:r>
      <w:hyperlink r:id="rId17" w:history="1">
        <w:r w:rsidRPr="00E03737">
          <w:rPr>
            <w:rStyle w:val="Hyperlink"/>
            <w:rFonts w:ascii="Arial" w:hAnsi="Arial" w:cs="Arial"/>
            <w:sz w:val="22"/>
            <w:szCs w:val="22"/>
          </w:rPr>
          <w:t>Alan.Lawrie@wales.nhs.uk</w:t>
        </w:r>
      </w:hyperlink>
    </w:p>
    <w:p w14:paraId="40BE6D4B" w14:textId="77777777" w:rsidR="0013760B" w:rsidRPr="00B227E7" w:rsidRDefault="0013760B" w:rsidP="002603EA">
      <w:pPr>
        <w:jc w:val="both"/>
        <w:rPr>
          <w:rFonts w:ascii="Arial" w:hAnsi="Arial" w:cs="Arial"/>
          <w:sz w:val="22"/>
          <w:szCs w:val="22"/>
        </w:rPr>
      </w:pPr>
    </w:p>
    <w:p w14:paraId="652F7AAE" w14:textId="77777777" w:rsidR="00E41132" w:rsidRPr="00B227E7" w:rsidRDefault="00E41132" w:rsidP="002603EA">
      <w:pPr>
        <w:jc w:val="both"/>
        <w:rPr>
          <w:rFonts w:ascii="Arial" w:hAnsi="Arial" w:cs="Arial"/>
          <w:sz w:val="22"/>
          <w:szCs w:val="22"/>
        </w:rPr>
      </w:pPr>
    </w:p>
    <w:p w14:paraId="47DE832F" w14:textId="77777777" w:rsidR="00E41132" w:rsidRPr="00B227E7" w:rsidRDefault="00E41132" w:rsidP="002603EA">
      <w:pPr>
        <w:jc w:val="both"/>
        <w:rPr>
          <w:rFonts w:ascii="Arial" w:hAnsi="Arial" w:cs="Arial"/>
          <w:sz w:val="22"/>
          <w:szCs w:val="22"/>
        </w:rPr>
      </w:pPr>
    </w:p>
    <w:p w14:paraId="562957A1" w14:textId="77777777" w:rsidR="00E41132" w:rsidRPr="00B227E7" w:rsidRDefault="00E41132" w:rsidP="002603EA">
      <w:pPr>
        <w:jc w:val="both"/>
        <w:rPr>
          <w:rFonts w:ascii="Arial" w:hAnsi="Arial" w:cs="Arial"/>
          <w:sz w:val="22"/>
          <w:szCs w:val="22"/>
        </w:rPr>
      </w:pPr>
    </w:p>
    <w:p w14:paraId="08ED0DD9" w14:textId="77777777" w:rsidR="00E41132" w:rsidRPr="00B227E7" w:rsidRDefault="00E41132" w:rsidP="002603EA">
      <w:pPr>
        <w:jc w:val="both"/>
        <w:rPr>
          <w:rFonts w:ascii="Arial" w:hAnsi="Arial" w:cs="Arial"/>
          <w:sz w:val="22"/>
          <w:szCs w:val="22"/>
        </w:rPr>
      </w:pPr>
    </w:p>
    <w:p w14:paraId="67B97EF0" w14:textId="77777777" w:rsidR="00E41132" w:rsidRPr="00B227E7" w:rsidRDefault="00E41132" w:rsidP="002603EA">
      <w:pPr>
        <w:jc w:val="both"/>
        <w:rPr>
          <w:rFonts w:ascii="Arial" w:hAnsi="Arial" w:cs="Arial"/>
          <w:sz w:val="22"/>
          <w:szCs w:val="22"/>
        </w:rPr>
      </w:pPr>
    </w:p>
    <w:p w14:paraId="24DD7B24" w14:textId="77777777" w:rsidR="00E41132" w:rsidRPr="00B227E7" w:rsidRDefault="00E41132" w:rsidP="00822172">
      <w:pPr>
        <w:jc w:val="both"/>
        <w:rPr>
          <w:rFonts w:ascii="Arial" w:hAnsi="Arial" w:cs="Arial"/>
          <w:sz w:val="22"/>
          <w:szCs w:val="22"/>
        </w:rPr>
      </w:pPr>
    </w:p>
    <w:p w14:paraId="5D6C0810" w14:textId="77777777" w:rsidR="00E41132" w:rsidRPr="00B227E7" w:rsidRDefault="00E41132" w:rsidP="00822172">
      <w:pPr>
        <w:jc w:val="both"/>
        <w:rPr>
          <w:rFonts w:ascii="Arial" w:hAnsi="Arial" w:cs="Arial"/>
          <w:sz w:val="22"/>
          <w:szCs w:val="22"/>
        </w:rPr>
      </w:pPr>
    </w:p>
    <w:p w14:paraId="4A0B5D94" w14:textId="77777777" w:rsidR="00E41132" w:rsidRPr="00B227E7" w:rsidRDefault="00E41132" w:rsidP="00822172">
      <w:pPr>
        <w:jc w:val="both"/>
        <w:rPr>
          <w:rFonts w:ascii="Arial" w:hAnsi="Arial" w:cs="Arial"/>
          <w:sz w:val="22"/>
          <w:szCs w:val="22"/>
        </w:rPr>
      </w:pPr>
    </w:p>
    <w:p w14:paraId="114EF513" w14:textId="77777777" w:rsidR="00E41132" w:rsidRPr="00B227E7" w:rsidRDefault="00E41132" w:rsidP="00822172">
      <w:pPr>
        <w:jc w:val="both"/>
        <w:rPr>
          <w:rFonts w:ascii="Arial" w:hAnsi="Arial" w:cs="Arial"/>
          <w:sz w:val="22"/>
          <w:szCs w:val="22"/>
        </w:rPr>
      </w:pPr>
    </w:p>
    <w:p w14:paraId="6A6B9F4A" w14:textId="77777777" w:rsidR="00E41132" w:rsidRPr="00B227E7" w:rsidRDefault="00E41132" w:rsidP="00822172">
      <w:pPr>
        <w:jc w:val="both"/>
        <w:rPr>
          <w:rFonts w:ascii="Arial" w:hAnsi="Arial" w:cs="Arial"/>
          <w:sz w:val="22"/>
          <w:szCs w:val="22"/>
        </w:rPr>
      </w:pPr>
    </w:p>
    <w:p w14:paraId="26E734A7" w14:textId="77777777" w:rsidR="00E41132" w:rsidRPr="00B227E7" w:rsidRDefault="00E41132" w:rsidP="00822172">
      <w:pPr>
        <w:jc w:val="both"/>
        <w:rPr>
          <w:rFonts w:ascii="Arial" w:hAnsi="Arial" w:cs="Arial"/>
          <w:sz w:val="22"/>
          <w:szCs w:val="22"/>
        </w:rPr>
      </w:pPr>
    </w:p>
    <w:p w14:paraId="1E65140A" w14:textId="77777777" w:rsidR="00E41132" w:rsidRPr="00B227E7" w:rsidRDefault="00E41132" w:rsidP="00822172">
      <w:pPr>
        <w:jc w:val="both"/>
        <w:rPr>
          <w:rFonts w:ascii="Arial" w:hAnsi="Arial" w:cs="Arial"/>
          <w:sz w:val="22"/>
          <w:szCs w:val="22"/>
        </w:rPr>
      </w:pPr>
    </w:p>
    <w:p w14:paraId="79054420" w14:textId="77777777" w:rsidR="00E41132" w:rsidRPr="00B227E7" w:rsidRDefault="00E41132" w:rsidP="00822172">
      <w:pPr>
        <w:jc w:val="both"/>
        <w:rPr>
          <w:rFonts w:ascii="Arial" w:hAnsi="Arial" w:cs="Arial"/>
          <w:sz w:val="22"/>
          <w:szCs w:val="22"/>
        </w:rPr>
      </w:pPr>
    </w:p>
    <w:p w14:paraId="3A5DAB47" w14:textId="77777777" w:rsidR="00E41132" w:rsidRPr="00B227E7" w:rsidRDefault="00E41132" w:rsidP="00822172">
      <w:pPr>
        <w:jc w:val="both"/>
        <w:rPr>
          <w:rFonts w:ascii="Arial" w:hAnsi="Arial" w:cs="Arial"/>
          <w:sz w:val="22"/>
          <w:szCs w:val="22"/>
        </w:rPr>
      </w:pPr>
    </w:p>
    <w:p w14:paraId="7FD1DB56" w14:textId="77777777" w:rsidR="00E41132" w:rsidRPr="00B227E7" w:rsidRDefault="00E41132" w:rsidP="00822172">
      <w:pPr>
        <w:jc w:val="both"/>
        <w:rPr>
          <w:rFonts w:ascii="Arial" w:hAnsi="Arial" w:cs="Arial"/>
          <w:sz w:val="22"/>
          <w:szCs w:val="22"/>
        </w:rPr>
      </w:pPr>
    </w:p>
    <w:p w14:paraId="7CBF1928" w14:textId="77777777" w:rsidR="00E41132" w:rsidRPr="00B227E7" w:rsidRDefault="00E41132" w:rsidP="00822172">
      <w:pPr>
        <w:jc w:val="both"/>
        <w:rPr>
          <w:rFonts w:ascii="Arial" w:hAnsi="Arial" w:cs="Arial"/>
          <w:sz w:val="22"/>
          <w:szCs w:val="22"/>
        </w:rPr>
      </w:pPr>
    </w:p>
    <w:p w14:paraId="71EC7D7C" w14:textId="77777777" w:rsidR="00E41132" w:rsidRPr="00B227E7" w:rsidRDefault="00E41132" w:rsidP="00822172">
      <w:pPr>
        <w:jc w:val="both"/>
        <w:rPr>
          <w:rFonts w:ascii="Arial" w:hAnsi="Arial" w:cs="Arial"/>
          <w:sz w:val="22"/>
          <w:szCs w:val="22"/>
        </w:rPr>
      </w:pPr>
    </w:p>
    <w:p w14:paraId="73B8CE2A" w14:textId="77777777" w:rsidR="00E41132" w:rsidRPr="00B227E7" w:rsidRDefault="00E41132" w:rsidP="00822172">
      <w:pPr>
        <w:jc w:val="both"/>
        <w:rPr>
          <w:rFonts w:ascii="Arial" w:hAnsi="Arial" w:cs="Arial"/>
          <w:sz w:val="22"/>
          <w:szCs w:val="22"/>
        </w:rPr>
      </w:pPr>
    </w:p>
    <w:p w14:paraId="4A253833" w14:textId="77777777" w:rsidR="00E41132" w:rsidRPr="00B227E7" w:rsidRDefault="00E41132" w:rsidP="00822172">
      <w:pPr>
        <w:jc w:val="both"/>
        <w:rPr>
          <w:rFonts w:ascii="Arial" w:hAnsi="Arial" w:cs="Arial"/>
          <w:sz w:val="22"/>
          <w:szCs w:val="22"/>
        </w:rPr>
      </w:pPr>
    </w:p>
    <w:p w14:paraId="77F6AD1E" w14:textId="77777777" w:rsidR="00E41132" w:rsidRPr="00B227E7" w:rsidRDefault="00E41132" w:rsidP="00822172">
      <w:pPr>
        <w:jc w:val="both"/>
        <w:rPr>
          <w:rFonts w:ascii="Arial" w:hAnsi="Arial" w:cs="Arial"/>
          <w:sz w:val="22"/>
          <w:szCs w:val="22"/>
        </w:rPr>
      </w:pPr>
    </w:p>
    <w:p w14:paraId="67A1B22A" w14:textId="77777777" w:rsidR="00E41132" w:rsidRPr="00B227E7" w:rsidRDefault="00E41132" w:rsidP="00822172">
      <w:pPr>
        <w:jc w:val="both"/>
        <w:rPr>
          <w:rFonts w:ascii="Arial" w:hAnsi="Arial" w:cs="Arial"/>
          <w:sz w:val="22"/>
          <w:szCs w:val="22"/>
        </w:rPr>
      </w:pPr>
    </w:p>
    <w:p w14:paraId="55745D28" w14:textId="77777777" w:rsidR="00E41132" w:rsidRPr="00B227E7" w:rsidRDefault="00E41132" w:rsidP="00822172">
      <w:pPr>
        <w:jc w:val="both"/>
        <w:rPr>
          <w:rFonts w:ascii="Arial" w:hAnsi="Arial" w:cs="Arial"/>
          <w:sz w:val="22"/>
          <w:szCs w:val="22"/>
        </w:rPr>
      </w:pPr>
    </w:p>
    <w:sectPr w:rsidR="00E41132" w:rsidRPr="00B227E7" w:rsidSect="00677B3F">
      <w:footerReference w:type="default" r:id="rId18"/>
      <w:headerReference w:type="first" r:id="rId19"/>
      <w:footerReference w:type="first" r:id="rId20"/>
      <w:pgSz w:w="11906" w:h="16838"/>
      <w:pgMar w:top="1440" w:right="1134" w:bottom="1134" w:left="1134" w:header="2041" w:footer="12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52483" w14:textId="77777777" w:rsidR="003B37CC" w:rsidRDefault="003B37CC" w:rsidP="00DC21C7">
      <w:r>
        <w:separator/>
      </w:r>
    </w:p>
  </w:endnote>
  <w:endnote w:type="continuationSeparator" w:id="0">
    <w:p w14:paraId="714DF0E9" w14:textId="77777777" w:rsidR="003B37CC" w:rsidRDefault="003B37CC" w:rsidP="00DC2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785307"/>
      <w:docPartObj>
        <w:docPartGallery w:val="Page Numbers (Bottom of Page)"/>
        <w:docPartUnique/>
      </w:docPartObj>
    </w:sdtPr>
    <w:sdtEndPr/>
    <w:sdtContent>
      <w:sdt>
        <w:sdtPr>
          <w:id w:val="-1769616900"/>
          <w:docPartObj>
            <w:docPartGallery w:val="Page Numbers (Top of Page)"/>
            <w:docPartUnique/>
          </w:docPartObj>
        </w:sdtPr>
        <w:sdtEndPr/>
        <w:sdtContent>
          <w:p w14:paraId="6869193E" w14:textId="6DFDA32F" w:rsidR="00677B3F" w:rsidRDefault="00677B3F">
            <w:pPr>
              <w:pStyle w:val="Footer"/>
              <w:jc w:val="right"/>
            </w:pPr>
            <w:r>
              <w:rPr>
                <w:lang w:bidi="cy-GB"/>
              </w:rPr>
              <w:t xml:space="preserve">Tudalen </w:t>
            </w:r>
            <w:r>
              <w:rPr>
                <w:b/>
                <w:lang w:bidi="cy-GB"/>
              </w:rPr>
              <w:fldChar w:fldCharType="begin"/>
            </w:r>
            <w:r>
              <w:rPr>
                <w:b/>
                <w:lang w:bidi="cy-GB"/>
              </w:rPr>
              <w:instrText xml:space="preserve"> PAGE </w:instrText>
            </w:r>
            <w:r>
              <w:rPr>
                <w:b/>
                <w:lang w:bidi="cy-GB"/>
              </w:rPr>
              <w:fldChar w:fldCharType="separate"/>
            </w:r>
            <w:r>
              <w:rPr>
                <w:b/>
                <w:noProof/>
                <w:lang w:bidi="cy-GB"/>
              </w:rPr>
              <w:t>2</w:t>
            </w:r>
            <w:r>
              <w:rPr>
                <w:b/>
                <w:lang w:bidi="cy-GB"/>
              </w:rPr>
              <w:fldChar w:fldCharType="end"/>
            </w:r>
            <w:r>
              <w:rPr>
                <w:lang w:bidi="cy-GB"/>
              </w:rPr>
              <w:t xml:space="preserve"> o </w:t>
            </w:r>
            <w:r>
              <w:rPr>
                <w:b/>
                <w:lang w:bidi="cy-GB"/>
              </w:rPr>
              <w:fldChar w:fldCharType="begin"/>
            </w:r>
            <w:r>
              <w:rPr>
                <w:b/>
                <w:lang w:bidi="cy-GB"/>
              </w:rPr>
              <w:instrText xml:space="preserve"> NUMPAGES  </w:instrText>
            </w:r>
            <w:r>
              <w:rPr>
                <w:b/>
                <w:lang w:bidi="cy-GB"/>
              </w:rPr>
              <w:fldChar w:fldCharType="separate"/>
            </w:r>
            <w:r>
              <w:rPr>
                <w:b/>
                <w:noProof/>
                <w:lang w:bidi="cy-GB"/>
              </w:rPr>
              <w:t>2</w:t>
            </w:r>
            <w:r>
              <w:rPr>
                <w:b/>
                <w:lang w:bidi="cy-GB"/>
              </w:rPr>
              <w:fldChar w:fldCharType="end"/>
            </w:r>
          </w:p>
        </w:sdtContent>
      </w:sdt>
    </w:sdtContent>
  </w:sdt>
  <w:p w14:paraId="2FFBE1A0" w14:textId="4AF9B387" w:rsidR="00DC21C7" w:rsidRDefault="00DC21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5C4D" w14:textId="77777777" w:rsidR="0097580B" w:rsidRDefault="0097580B" w:rsidP="0097580B">
    <w:pPr>
      <w:pStyle w:val="Footer"/>
    </w:pPr>
    <w:r>
      <w:rPr>
        <w:noProof/>
        <w:lang w:bidi="cy-GB"/>
      </w:rPr>
      <w:drawing>
        <wp:anchor distT="0" distB="0" distL="114300" distR="114300" simplePos="0" relativeHeight="251664384" behindDoc="0" locked="0" layoutInCell="1" allowOverlap="1" wp14:anchorId="07A7C88C" wp14:editId="4AC55CC7">
          <wp:simplePos x="0" y="0"/>
          <wp:positionH relativeFrom="margin">
            <wp:align>left</wp:align>
          </wp:positionH>
          <wp:positionV relativeFrom="paragraph">
            <wp:posOffset>114300</wp:posOffset>
          </wp:positionV>
          <wp:extent cx="4505325" cy="685800"/>
          <wp:effectExtent l="0" t="0" r="9525" b="0"/>
          <wp:wrapThrough wrapText="bothSides">
            <wp:wrapPolygon edited="0">
              <wp:start x="0" y="0"/>
              <wp:lineTo x="0" y="21000"/>
              <wp:lineTo x="21554" y="21000"/>
              <wp:lineTo x="21554" y="0"/>
              <wp:lineTo x="0" y="0"/>
            </wp:wrapPolygon>
          </wp:wrapThrough>
          <wp:docPr id="2" name="Picture 2"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low confidence"/>
                  <pic:cNvPicPr/>
                </pic:nvPicPr>
                <pic:blipFill rotWithShape="1">
                  <a:blip r:embed="rId1">
                    <a:extLst>
                      <a:ext uri="{28A0092B-C50C-407E-A947-70E740481C1C}">
                        <a14:useLocalDpi xmlns:a14="http://schemas.microsoft.com/office/drawing/2010/main" val="0"/>
                      </a:ext>
                    </a:extLst>
                  </a:blip>
                  <a:srcRect r="32937" b="19355"/>
                  <a:stretch/>
                </pic:blipFill>
                <pic:spPr bwMode="auto">
                  <a:xfrm>
                    <a:off x="0" y="0"/>
                    <a:ext cx="450532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EF0422" w14:textId="4C93B191" w:rsidR="0097580B" w:rsidRPr="0097580B" w:rsidRDefault="0097580B" w:rsidP="0097580B">
    <w:pPr>
      <w:pStyle w:val="Footer"/>
      <w:rPr>
        <w:rFonts w:ascii="Arial" w:hAnsi="Arial" w:cs="Arial"/>
        <w:sz w:val="20"/>
        <w:szCs w:val="20"/>
      </w:rPr>
    </w:pPr>
    <w:r>
      <w:rPr>
        <w:lang w:bidi="cy-GB"/>
      </w:rPr>
      <w:tab/>
    </w:r>
    <w:r w:rsidRPr="0097580B">
      <w:rPr>
        <w:rFonts w:ascii="Arial" w:eastAsia="Arial" w:hAnsi="Arial" w:cs="Arial"/>
        <w:sz w:val="20"/>
        <w:szCs w:val="20"/>
        <w:lang w:bidi="cy-GB"/>
      </w:rPr>
      <w:fldChar w:fldCharType="begin"/>
    </w:r>
    <w:r w:rsidRPr="0097580B">
      <w:rPr>
        <w:rFonts w:ascii="Arial" w:eastAsia="Arial" w:hAnsi="Arial" w:cs="Arial"/>
        <w:sz w:val="20"/>
        <w:szCs w:val="20"/>
        <w:lang w:bidi="cy-GB"/>
      </w:rPr>
      <w:instrText xml:space="preserve"> PAGE  \* Arabic  \* MERGEFORMAT </w:instrText>
    </w:r>
    <w:r w:rsidRPr="0097580B">
      <w:rPr>
        <w:rFonts w:ascii="Arial" w:eastAsia="Arial" w:hAnsi="Arial" w:cs="Arial"/>
        <w:sz w:val="20"/>
        <w:szCs w:val="20"/>
        <w:lang w:bidi="cy-GB"/>
      </w:rPr>
      <w:fldChar w:fldCharType="separate"/>
    </w:r>
    <w:r w:rsidRPr="0097580B">
      <w:rPr>
        <w:rFonts w:ascii="Arial" w:eastAsia="Arial" w:hAnsi="Arial" w:cs="Arial"/>
        <w:noProof/>
        <w:sz w:val="20"/>
        <w:szCs w:val="20"/>
        <w:lang w:bidi="cy-GB"/>
      </w:rPr>
      <w:t>1</w:t>
    </w:r>
    <w:r w:rsidRPr="0097580B">
      <w:rPr>
        <w:rFonts w:ascii="Arial" w:eastAsia="Arial" w:hAnsi="Arial" w:cs="Arial"/>
        <w:sz w:val="20"/>
        <w:szCs w:val="20"/>
        <w:lang w:bidi="cy-GB"/>
      </w:rPr>
      <w:fldChar w:fldCharType="end"/>
    </w:r>
    <w:r>
      <w:rPr>
        <w:lang w:bidi="cy-GB"/>
      </w:rPr>
      <w:t xml:space="preserve"> o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853AA" w14:textId="77777777" w:rsidR="003B37CC" w:rsidRDefault="003B37CC" w:rsidP="00DC21C7">
      <w:r>
        <w:separator/>
      </w:r>
    </w:p>
  </w:footnote>
  <w:footnote w:type="continuationSeparator" w:id="0">
    <w:p w14:paraId="5F757E0E" w14:textId="77777777" w:rsidR="003B37CC" w:rsidRDefault="003B37CC" w:rsidP="00DC21C7">
      <w:r>
        <w:continuationSeparator/>
      </w:r>
    </w:p>
  </w:footnote>
  <w:footnote w:id="1">
    <w:p w14:paraId="3616DF3B" w14:textId="77777777" w:rsidR="00B227E7" w:rsidRDefault="00B227E7" w:rsidP="00B227E7">
      <w:pPr>
        <w:rPr>
          <w:b/>
          <w:bCs/>
        </w:rPr>
      </w:pPr>
      <w:r>
        <w:rPr>
          <w:rStyle w:val="FootnoteReference"/>
          <w:lang w:bidi="cy-GB"/>
        </w:rPr>
        <w:footnoteRef/>
      </w:r>
      <w:r>
        <w:rPr>
          <w:lang w:bidi="cy-GB"/>
        </w:rPr>
        <w:t xml:space="preserve"> </w:t>
      </w:r>
      <w:hyperlink r:id="rId1" w:history="1">
        <w:r>
          <w:rPr>
            <w:rStyle w:val="Hyperlink"/>
            <w:lang w:bidi="cy-GB"/>
          </w:rPr>
          <w:t>Matrics Datblygu ar gyfer MPFW Fersiwn 1_.docx (live.com)</w:t>
        </w:r>
      </w:hyperlink>
    </w:p>
    <w:p w14:paraId="267EAA29" w14:textId="77777777" w:rsidR="00B227E7" w:rsidRDefault="00B227E7" w:rsidP="00B227E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2773" w14:textId="51F4F4E3" w:rsidR="008254E8" w:rsidRDefault="00B227E7">
    <w:pPr>
      <w:pStyle w:val="Header"/>
    </w:pPr>
    <w:r>
      <w:rPr>
        <w:noProof/>
        <w:lang w:bidi="cy-GB"/>
      </w:rPr>
      <w:drawing>
        <wp:anchor distT="0" distB="0" distL="114300" distR="114300" simplePos="0" relativeHeight="251670528" behindDoc="0" locked="0" layoutInCell="1" allowOverlap="1" wp14:anchorId="64A43C7F" wp14:editId="50DB37EA">
          <wp:simplePos x="0" y="0"/>
          <wp:positionH relativeFrom="column">
            <wp:posOffset>1421765</wp:posOffset>
          </wp:positionH>
          <wp:positionV relativeFrom="paragraph">
            <wp:posOffset>-934085</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cy-GB"/>
      </w:rPr>
      <w:drawing>
        <wp:anchor distT="0" distB="0" distL="114300" distR="114300" simplePos="0" relativeHeight="251672576" behindDoc="0" locked="0" layoutInCell="1" allowOverlap="1" wp14:anchorId="2FE203A0" wp14:editId="7D3DD083">
          <wp:simplePos x="0" y="0"/>
          <wp:positionH relativeFrom="column">
            <wp:posOffset>4394835</wp:posOffset>
          </wp:positionH>
          <wp:positionV relativeFrom="paragraph">
            <wp:posOffset>-1296035</wp:posOffset>
          </wp:positionV>
          <wp:extent cx="1304925" cy="1304925"/>
          <wp:effectExtent l="0" t="0" r="0" b="0"/>
          <wp:wrapNone/>
          <wp:docPr id="1" name="Picture 1"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circle with white text&#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cy-GB"/>
      </w:rPr>
      <w:drawing>
        <wp:anchor distT="0" distB="0" distL="114300" distR="114300" simplePos="0" relativeHeight="251668480" behindDoc="0" locked="0" layoutInCell="1" allowOverlap="1" wp14:anchorId="26FE1C8B" wp14:editId="18F9575F">
          <wp:simplePos x="0" y="0"/>
          <wp:positionH relativeFrom="column">
            <wp:posOffset>5581015</wp:posOffset>
          </wp:positionH>
          <wp:positionV relativeFrom="paragraph">
            <wp:posOffset>-1264920</wp:posOffset>
          </wp:positionV>
          <wp:extent cx="1260000" cy="1260000"/>
          <wp:effectExtent l="0" t="0" r="0" b="0"/>
          <wp:wrapThrough wrapText="bothSides">
            <wp:wrapPolygon edited="0">
              <wp:start x="7839" y="980"/>
              <wp:lineTo x="5552" y="2613"/>
              <wp:lineTo x="1633" y="5879"/>
              <wp:lineTo x="653" y="12085"/>
              <wp:lineTo x="3266" y="17310"/>
              <wp:lineTo x="8492" y="20577"/>
              <wp:lineTo x="12738" y="20577"/>
              <wp:lineTo x="17964" y="17310"/>
              <wp:lineTo x="20250" y="12411"/>
              <wp:lineTo x="19923" y="6206"/>
              <wp:lineTo x="15677" y="2613"/>
              <wp:lineTo x="13391" y="980"/>
              <wp:lineTo x="7839" y="980"/>
            </wp:wrapPolygon>
          </wp:wrapThrough>
          <wp:docPr id="1621567993" name="Picture 7"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7993" name="Picture 7" descr="A colorful circle with whit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03F">
      <w:rPr>
        <w:noProof/>
        <w:lang w:bidi="cy-GB"/>
      </w:rPr>
      <w:drawing>
        <wp:anchor distT="0" distB="0" distL="114300" distR="114300" simplePos="0" relativeHeight="251666432" behindDoc="0" locked="0" layoutInCell="1" allowOverlap="1" wp14:anchorId="198E30F3" wp14:editId="37BE6843">
          <wp:simplePos x="0" y="0"/>
          <wp:positionH relativeFrom="page">
            <wp:align>right</wp:align>
          </wp:positionH>
          <wp:positionV relativeFrom="paragraph">
            <wp:posOffset>-1295400</wp:posOffset>
          </wp:positionV>
          <wp:extent cx="7551420" cy="1438275"/>
          <wp:effectExtent l="0" t="0" r="0" b="9525"/>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551746" cy="14383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62B54"/>
    <w:multiLevelType w:val="hybridMultilevel"/>
    <w:tmpl w:val="DEC83B9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0F5746F"/>
    <w:multiLevelType w:val="hybridMultilevel"/>
    <w:tmpl w:val="82C2E328"/>
    <w:lvl w:ilvl="0" w:tplc="DDB2A230">
      <w:start w:val="1"/>
      <w:numFmt w:val="bullet"/>
      <w:lvlText w:val="•"/>
      <w:lvlJc w:val="left"/>
      <w:pPr>
        <w:ind w:left="501" w:hanging="360"/>
      </w:pPr>
      <w:rPr>
        <w:rFonts w:ascii="Calibri Light" w:eastAsiaTheme="minorHAnsi" w:hAnsi="Calibri Light" w:cs="Calibri Light"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 w15:restartNumberingAfterBreak="0">
    <w:nsid w:val="3AAA5229"/>
    <w:multiLevelType w:val="hybridMultilevel"/>
    <w:tmpl w:val="89C0F2A2"/>
    <w:lvl w:ilvl="0" w:tplc="DDB2A230">
      <w:start w:val="1"/>
      <w:numFmt w:val="bullet"/>
      <w:lvlText w:val="•"/>
      <w:lvlJc w:val="left"/>
      <w:pPr>
        <w:ind w:left="360" w:hanging="360"/>
      </w:pPr>
      <w:rPr>
        <w:rFonts w:ascii="Calibri Light" w:eastAsiaTheme="minorHAnsi" w:hAnsi="Calibri Light" w:cs="Calibri Light"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3" w15:restartNumberingAfterBreak="0">
    <w:nsid w:val="416D22EF"/>
    <w:multiLevelType w:val="hybridMultilevel"/>
    <w:tmpl w:val="D7E63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7D6E70"/>
    <w:multiLevelType w:val="hybridMultilevel"/>
    <w:tmpl w:val="03EE1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BE6F65"/>
    <w:multiLevelType w:val="hybridMultilevel"/>
    <w:tmpl w:val="74AC8586"/>
    <w:lvl w:ilvl="0" w:tplc="04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5166533">
    <w:abstractNumId w:val="5"/>
  </w:num>
  <w:num w:numId="2" w16cid:durableId="1299384235">
    <w:abstractNumId w:val="0"/>
  </w:num>
  <w:num w:numId="3" w16cid:durableId="1348629733">
    <w:abstractNumId w:val="1"/>
  </w:num>
  <w:num w:numId="4" w16cid:durableId="913205467">
    <w:abstractNumId w:val="2"/>
  </w:num>
  <w:num w:numId="5" w16cid:durableId="417950182">
    <w:abstractNumId w:val="4"/>
  </w:num>
  <w:num w:numId="6" w16cid:durableId="2635343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1C7"/>
    <w:rsid w:val="00006216"/>
    <w:rsid w:val="0013760B"/>
    <w:rsid w:val="001678B8"/>
    <w:rsid w:val="00197CA7"/>
    <w:rsid w:val="001B1D46"/>
    <w:rsid w:val="0022422C"/>
    <w:rsid w:val="002603EA"/>
    <w:rsid w:val="002643C1"/>
    <w:rsid w:val="00287297"/>
    <w:rsid w:val="002915A6"/>
    <w:rsid w:val="002D2AEA"/>
    <w:rsid w:val="003236BD"/>
    <w:rsid w:val="003B3109"/>
    <w:rsid w:val="003B37CC"/>
    <w:rsid w:val="0042760D"/>
    <w:rsid w:val="004309A4"/>
    <w:rsid w:val="00437112"/>
    <w:rsid w:val="004651A7"/>
    <w:rsid w:val="004B2213"/>
    <w:rsid w:val="006545A2"/>
    <w:rsid w:val="00677B3F"/>
    <w:rsid w:val="006E75AC"/>
    <w:rsid w:val="00726F43"/>
    <w:rsid w:val="00752740"/>
    <w:rsid w:val="007603B2"/>
    <w:rsid w:val="007A3339"/>
    <w:rsid w:val="00821E1E"/>
    <w:rsid w:val="00822172"/>
    <w:rsid w:val="008254E8"/>
    <w:rsid w:val="00854442"/>
    <w:rsid w:val="00873C75"/>
    <w:rsid w:val="008B02A7"/>
    <w:rsid w:val="00900B26"/>
    <w:rsid w:val="00960480"/>
    <w:rsid w:val="0097580B"/>
    <w:rsid w:val="00984937"/>
    <w:rsid w:val="00A13497"/>
    <w:rsid w:val="00A16D3D"/>
    <w:rsid w:val="00A26DF7"/>
    <w:rsid w:val="00A32483"/>
    <w:rsid w:val="00A9603F"/>
    <w:rsid w:val="00AA12F9"/>
    <w:rsid w:val="00B227E7"/>
    <w:rsid w:val="00B376AF"/>
    <w:rsid w:val="00B67CB4"/>
    <w:rsid w:val="00B87D40"/>
    <w:rsid w:val="00CE0BAA"/>
    <w:rsid w:val="00D65BB4"/>
    <w:rsid w:val="00DC21C7"/>
    <w:rsid w:val="00DC2F02"/>
    <w:rsid w:val="00DD2679"/>
    <w:rsid w:val="00E41132"/>
    <w:rsid w:val="00EF24D7"/>
    <w:rsid w:val="00F22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FFEE8"/>
  <w15:chartTrackingRefBased/>
  <w15:docId w15:val="{0C49A5DE-841A-5044-926E-F135ED4F2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y-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1C7"/>
    <w:pPr>
      <w:tabs>
        <w:tab w:val="center" w:pos="4513"/>
        <w:tab w:val="right" w:pos="9026"/>
      </w:tabs>
    </w:pPr>
  </w:style>
  <w:style w:type="character" w:customStyle="1" w:styleId="HeaderChar">
    <w:name w:val="Header Char"/>
    <w:basedOn w:val="DefaultParagraphFont"/>
    <w:link w:val="Header"/>
    <w:uiPriority w:val="99"/>
    <w:rsid w:val="00DC21C7"/>
  </w:style>
  <w:style w:type="paragraph" w:styleId="Footer">
    <w:name w:val="footer"/>
    <w:basedOn w:val="Normal"/>
    <w:link w:val="FooterChar"/>
    <w:uiPriority w:val="99"/>
    <w:unhideWhenUsed/>
    <w:rsid w:val="00DC21C7"/>
    <w:pPr>
      <w:tabs>
        <w:tab w:val="center" w:pos="4513"/>
        <w:tab w:val="right" w:pos="9026"/>
      </w:tabs>
    </w:pPr>
  </w:style>
  <w:style w:type="character" w:customStyle="1" w:styleId="FooterChar">
    <w:name w:val="Footer Char"/>
    <w:basedOn w:val="DefaultParagraphFont"/>
    <w:link w:val="Footer"/>
    <w:uiPriority w:val="99"/>
    <w:rsid w:val="00DC21C7"/>
  </w:style>
  <w:style w:type="paragraph" w:styleId="ListParagraph">
    <w:name w:val="List Paragraph"/>
    <w:basedOn w:val="Normal"/>
    <w:uiPriority w:val="34"/>
    <w:qFormat/>
    <w:rsid w:val="00437112"/>
    <w:pPr>
      <w:ind w:left="720"/>
      <w:contextualSpacing/>
    </w:pPr>
  </w:style>
  <w:style w:type="character" w:styleId="Hyperlink">
    <w:name w:val="Hyperlink"/>
    <w:basedOn w:val="DefaultParagraphFont"/>
    <w:uiPriority w:val="99"/>
    <w:unhideWhenUsed/>
    <w:rsid w:val="00B227E7"/>
    <w:rPr>
      <w:color w:val="0000FF"/>
      <w:u w:val="single"/>
    </w:rPr>
  </w:style>
  <w:style w:type="paragraph" w:styleId="FootnoteText">
    <w:name w:val="footnote text"/>
    <w:basedOn w:val="Normal"/>
    <w:link w:val="FootnoteTextChar"/>
    <w:uiPriority w:val="99"/>
    <w:semiHidden/>
    <w:unhideWhenUsed/>
    <w:rsid w:val="00B227E7"/>
    <w:rPr>
      <w:kern w:val="2"/>
      <w:sz w:val="20"/>
      <w:szCs w:val="20"/>
      <w14:ligatures w14:val="standardContextual"/>
    </w:rPr>
  </w:style>
  <w:style w:type="character" w:customStyle="1" w:styleId="FootnoteTextChar">
    <w:name w:val="Footnote Text Char"/>
    <w:basedOn w:val="DefaultParagraphFont"/>
    <w:link w:val="FootnoteText"/>
    <w:uiPriority w:val="99"/>
    <w:semiHidden/>
    <w:rsid w:val="00B227E7"/>
    <w:rPr>
      <w:kern w:val="2"/>
      <w:sz w:val="20"/>
      <w:szCs w:val="20"/>
      <w14:ligatures w14:val="standardContextual"/>
    </w:rPr>
  </w:style>
  <w:style w:type="character" w:styleId="FootnoteReference">
    <w:name w:val="footnote reference"/>
    <w:basedOn w:val="DefaultParagraphFont"/>
    <w:uiPriority w:val="99"/>
    <w:semiHidden/>
    <w:unhideWhenUsed/>
    <w:rsid w:val="00B227E7"/>
    <w:rPr>
      <w:vertAlign w:val="superscript"/>
    </w:rPr>
  </w:style>
  <w:style w:type="character" w:styleId="FollowedHyperlink">
    <w:name w:val="FollowedHyperlink"/>
    <w:basedOn w:val="DefaultParagraphFont"/>
    <w:uiPriority w:val="99"/>
    <w:semiHidden/>
    <w:unhideWhenUsed/>
    <w:rsid w:val="00873C75"/>
    <w:rPr>
      <w:color w:val="954F72" w:themeColor="followedHyperlink"/>
      <w:u w:val="single"/>
    </w:rPr>
  </w:style>
  <w:style w:type="character" w:styleId="UnresolvedMention">
    <w:name w:val="Unresolved Mention"/>
    <w:basedOn w:val="DefaultParagraphFont"/>
    <w:uiPriority w:val="99"/>
    <w:semiHidden/>
    <w:unhideWhenUsed/>
    <w:rsid w:val="001376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hyperlink" Target="mailto:Alan.Lawrie@wales.nhs.uk"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5" Type="http://schemas.openxmlformats.org/officeDocument/2006/relationships/styles" Target="styles.xml"/><Relationship Id="rId15" Type="http://schemas.microsoft.com/office/2007/relationships/diagramDrawing" Target="diagrams/drawing1.xml"/><Relationship Id="rId10" Type="http://schemas.openxmlformats.org/officeDocument/2006/relationships/hyperlink" Target="https://www.llanellicluster.co.uk/"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view.officeapps.live.com/op/view.aspx?src=https%3A%2F%2Fprimarycareone.nhs.wales%2Ftools%2Fcommunity-infrastructure-ci-programme%2Fcommunity-infrastructure-ci-programme%2Fcommunity-infrastructure-ci-programme%2Fdevelopment-matrix-for-mpfw-version-1-docx%2F&amp;wdOrigin=BROWSELIN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C8E6AA-1895-4CC7-86D5-BE66D568BF7A}"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A5AACA4D-FAB5-4543-AE26-E52DD255212D}">
      <dgm:prSet phldrT="[Text]"/>
      <dgm:spPr/>
      <dgm:t>
        <a:bodyPr/>
        <a:lstStyle/>
        <a:p>
          <a:r>
            <a:rPr lang="en-GB"/>
            <a:t>2009</a:t>
          </a:r>
        </a:p>
        <a:p>
          <a:r>
            <a:rPr lang="en-GB"/>
            <a:t>8 Meddyg Teulu/Partner (7 cyfwerth ag amser llawn (WTE))</a:t>
          </a:r>
        </a:p>
      </dgm:t>
    </dgm:pt>
    <dgm:pt modelId="{82C9C2D6-BEBB-4E24-A0E2-5D4A68CA7E9E}" type="parTrans" cxnId="{99AFFEB5-6358-448B-BBFC-2D7B679718FB}">
      <dgm:prSet/>
      <dgm:spPr/>
      <dgm:t>
        <a:bodyPr/>
        <a:lstStyle/>
        <a:p>
          <a:endParaRPr lang="en-GB"/>
        </a:p>
      </dgm:t>
    </dgm:pt>
    <dgm:pt modelId="{AD0F6D66-5A7C-4F75-9213-F1E9C21AAD31}" type="sibTrans" cxnId="{99AFFEB5-6358-448B-BBFC-2D7B679718FB}">
      <dgm:prSet/>
      <dgm:spPr/>
      <dgm:t>
        <a:bodyPr/>
        <a:lstStyle/>
        <a:p>
          <a:endParaRPr lang="en-GB"/>
        </a:p>
      </dgm:t>
    </dgm:pt>
    <dgm:pt modelId="{0F603A90-D6A2-44A8-B462-CE17AEC34FBF}">
      <dgm:prSet phldrT="[Text]"/>
      <dgm:spPr/>
      <dgm:t>
        <a:bodyPr/>
        <a:lstStyle/>
        <a:p>
          <a:r>
            <a:rPr lang="en-GB"/>
            <a:t>2013</a:t>
          </a:r>
        </a:p>
        <a:p>
          <a:r>
            <a:rPr lang="en-GB"/>
            <a:t>Uwch-ymarferydd Nyrsio </a:t>
          </a:r>
        </a:p>
      </dgm:t>
    </dgm:pt>
    <dgm:pt modelId="{6FF988EE-56A9-4BD9-BC25-60334AE5C0EF}" type="parTrans" cxnId="{D97E04C6-959D-456F-9622-35EB68E65792}">
      <dgm:prSet/>
      <dgm:spPr/>
      <dgm:t>
        <a:bodyPr/>
        <a:lstStyle/>
        <a:p>
          <a:endParaRPr lang="en-GB"/>
        </a:p>
      </dgm:t>
    </dgm:pt>
    <dgm:pt modelId="{8C418560-FF33-4B4E-A85B-6F0CC2D3F9ED}" type="sibTrans" cxnId="{D97E04C6-959D-456F-9622-35EB68E65792}">
      <dgm:prSet/>
      <dgm:spPr/>
      <dgm:t>
        <a:bodyPr/>
        <a:lstStyle/>
        <a:p>
          <a:endParaRPr lang="en-GB"/>
        </a:p>
      </dgm:t>
    </dgm:pt>
    <dgm:pt modelId="{598A8498-31DB-46CC-8605-ADA43C66F6E0}">
      <dgm:prSet phldrT="[Text]"/>
      <dgm:spPr/>
      <dgm:t>
        <a:bodyPr/>
        <a:lstStyle/>
        <a:p>
          <a:r>
            <a:rPr lang="en-GB"/>
            <a:t>2015</a:t>
          </a:r>
        </a:p>
        <a:p>
          <a:r>
            <a:rPr lang="en-GB"/>
            <a:t>Nyrs Frysbennu </a:t>
          </a:r>
        </a:p>
      </dgm:t>
    </dgm:pt>
    <dgm:pt modelId="{7BC44144-F5A9-42C5-B363-8B11123CAEEB}" type="parTrans" cxnId="{2E82867B-335C-4E7C-9013-71C98F82CBA0}">
      <dgm:prSet/>
      <dgm:spPr/>
      <dgm:t>
        <a:bodyPr/>
        <a:lstStyle/>
        <a:p>
          <a:endParaRPr lang="en-GB"/>
        </a:p>
      </dgm:t>
    </dgm:pt>
    <dgm:pt modelId="{B081F8D6-D3E0-4E2C-AFAD-0DC4900BD7B6}" type="sibTrans" cxnId="{2E82867B-335C-4E7C-9013-71C98F82CBA0}">
      <dgm:prSet/>
      <dgm:spPr/>
      <dgm:t>
        <a:bodyPr/>
        <a:lstStyle/>
        <a:p>
          <a:endParaRPr lang="en-GB"/>
        </a:p>
      </dgm:t>
    </dgm:pt>
    <dgm:pt modelId="{032FE965-D1FD-49B0-A45D-C15F5C3512FC}">
      <dgm:prSet/>
      <dgm:spPr/>
      <dgm:t>
        <a:bodyPr/>
        <a:lstStyle/>
        <a:p>
          <a:r>
            <a:rPr lang="en-GB"/>
            <a:t>System ffôn a system weinyddol yn seiliedig ar Gwmwl </a:t>
          </a:r>
        </a:p>
      </dgm:t>
    </dgm:pt>
    <dgm:pt modelId="{99352561-C21F-4D85-AB06-94F8311F56E3}" type="parTrans" cxnId="{BE7EB586-6D61-415D-990D-B959BB3A3430}">
      <dgm:prSet/>
      <dgm:spPr/>
      <dgm:t>
        <a:bodyPr/>
        <a:lstStyle/>
        <a:p>
          <a:endParaRPr lang="en-GB"/>
        </a:p>
      </dgm:t>
    </dgm:pt>
    <dgm:pt modelId="{733BC73C-A0BB-4EA5-A998-288882D2751D}" type="sibTrans" cxnId="{BE7EB586-6D61-415D-990D-B959BB3A3430}">
      <dgm:prSet/>
      <dgm:spPr/>
      <dgm:t>
        <a:bodyPr/>
        <a:lstStyle/>
        <a:p>
          <a:endParaRPr lang="en-GB"/>
        </a:p>
      </dgm:t>
    </dgm:pt>
    <dgm:pt modelId="{20F87731-F26A-4EDD-AE7C-B3BD7855A095}">
      <dgm:prSet/>
      <dgm:spPr/>
      <dgm:t>
        <a:bodyPr/>
        <a:lstStyle/>
        <a:p>
          <a:r>
            <a:rPr lang="en-GB"/>
            <a:t>2016 </a:t>
          </a:r>
        </a:p>
        <a:p>
          <a:r>
            <a:rPr lang="en-GB"/>
            <a:t>Ymddiswyddiad partner iau </a:t>
          </a:r>
        </a:p>
        <a:p>
          <a:r>
            <a:rPr lang="en-GB"/>
            <a:t>Recriwtiwyd partner newydd a meddyg teulu cyflogedig </a:t>
          </a:r>
        </a:p>
      </dgm:t>
    </dgm:pt>
    <dgm:pt modelId="{3A3BCB22-02F8-4749-98C6-2FD08E22434E}" type="parTrans" cxnId="{2FBC65CA-21CA-4C64-8532-5D5111C4FF71}">
      <dgm:prSet/>
      <dgm:spPr/>
      <dgm:t>
        <a:bodyPr/>
        <a:lstStyle/>
        <a:p>
          <a:endParaRPr lang="en-GB"/>
        </a:p>
      </dgm:t>
    </dgm:pt>
    <dgm:pt modelId="{4CE8E994-64AB-40F7-974E-D3B17A6C5D41}" type="sibTrans" cxnId="{2FBC65CA-21CA-4C64-8532-5D5111C4FF71}">
      <dgm:prSet/>
      <dgm:spPr/>
      <dgm:t>
        <a:bodyPr/>
        <a:lstStyle/>
        <a:p>
          <a:endParaRPr lang="en-GB"/>
        </a:p>
      </dgm:t>
    </dgm:pt>
    <dgm:pt modelId="{87D62BE5-9B21-4E29-968D-FC13E97FCBBA}">
      <dgm:prSet/>
      <dgm:spPr/>
      <dgm:t>
        <a:bodyPr/>
        <a:lstStyle/>
        <a:p>
          <a:r>
            <a:rPr lang="en-GB"/>
            <a:t>2011 </a:t>
          </a:r>
        </a:p>
        <a:p>
          <a:r>
            <a:rPr lang="en-GB"/>
            <a:t>Cadw Meddyg Teulu </a:t>
          </a:r>
        </a:p>
      </dgm:t>
    </dgm:pt>
    <dgm:pt modelId="{721D4AFD-FE24-48A7-B245-D14219DB07DD}" type="parTrans" cxnId="{41C86025-3785-40BD-AC14-0E7F8272D9B2}">
      <dgm:prSet/>
      <dgm:spPr/>
      <dgm:t>
        <a:bodyPr/>
        <a:lstStyle/>
        <a:p>
          <a:endParaRPr lang="en-GB"/>
        </a:p>
      </dgm:t>
    </dgm:pt>
    <dgm:pt modelId="{F322321E-7A26-4A4C-BF82-5B519DBA7A78}" type="sibTrans" cxnId="{41C86025-3785-40BD-AC14-0E7F8272D9B2}">
      <dgm:prSet/>
      <dgm:spPr/>
      <dgm:t>
        <a:bodyPr/>
        <a:lstStyle/>
        <a:p>
          <a:endParaRPr lang="en-GB"/>
        </a:p>
      </dgm:t>
    </dgm:pt>
    <dgm:pt modelId="{B6C673B9-66CC-4477-8C6F-BAEF871BB530}" type="pres">
      <dgm:prSet presAssocID="{5EC8E6AA-1895-4CC7-86D5-BE66D568BF7A}" presName="Name0" presStyleCnt="0">
        <dgm:presLayoutVars>
          <dgm:dir/>
          <dgm:resizeHandles val="exact"/>
        </dgm:presLayoutVars>
      </dgm:prSet>
      <dgm:spPr/>
    </dgm:pt>
    <dgm:pt modelId="{F6BDC1D4-C64B-4DD5-B837-030861CF6DFB}" type="pres">
      <dgm:prSet presAssocID="{A5AACA4D-FAB5-4543-AE26-E52DD255212D}" presName="composite" presStyleCnt="0"/>
      <dgm:spPr/>
    </dgm:pt>
    <dgm:pt modelId="{E00612FE-4D23-4AE0-8C98-EE3971D3AA6F}" type="pres">
      <dgm:prSet presAssocID="{A5AACA4D-FAB5-4543-AE26-E52DD255212D}" presName="bgChev" presStyleLbl="node1" presStyleIdx="0" presStyleCnt="6"/>
      <dgm:spPr/>
    </dgm:pt>
    <dgm:pt modelId="{7B3697FF-102B-4D79-916E-25416CE3FBE0}" type="pres">
      <dgm:prSet presAssocID="{A5AACA4D-FAB5-4543-AE26-E52DD255212D}" presName="txNode" presStyleLbl="fgAcc1" presStyleIdx="0" presStyleCnt="6">
        <dgm:presLayoutVars>
          <dgm:bulletEnabled val="1"/>
        </dgm:presLayoutVars>
      </dgm:prSet>
      <dgm:spPr/>
    </dgm:pt>
    <dgm:pt modelId="{F7510D28-1FE8-46CA-B64A-C3CE2880B6FB}" type="pres">
      <dgm:prSet presAssocID="{AD0F6D66-5A7C-4F75-9213-F1E9C21AAD31}" presName="compositeSpace" presStyleCnt="0"/>
      <dgm:spPr/>
    </dgm:pt>
    <dgm:pt modelId="{968B21FE-7DFB-4D46-BB56-CA9DAEFE0233}" type="pres">
      <dgm:prSet presAssocID="{87D62BE5-9B21-4E29-968D-FC13E97FCBBA}" presName="composite" presStyleCnt="0"/>
      <dgm:spPr/>
    </dgm:pt>
    <dgm:pt modelId="{C159A415-DF8C-4111-BB78-F31D0EE001F6}" type="pres">
      <dgm:prSet presAssocID="{87D62BE5-9B21-4E29-968D-FC13E97FCBBA}" presName="bgChev" presStyleLbl="node1" presStyleIdx="1" presStyleCnt="6"/>
      <dgm:spPr/>
    </dgm:pt>
    <dgm:pt modelId="{014C93F7-CB94-4B9A-A17F-6A21A3F7D88F}" type="pres">
      <dgm:prSet presAssocID="{87D62BE5-9B21-4E29-968D-FC13E97FCBBA}" presName="txNode" presStyleLbl="fgAcc1" presStyleIdx="1" presStyleCnt="6">
        <dgm:presLayoutVars>
          <dgm:bulletEnabled val="1"/>
        </dgm:presLayoutVars>
      </dgm:prSet>
      <dgm:spPr/>
    </dgm:pt>
    <dgm:pt modelId="{EAD758E9-4F59-45DD-A5C5-F53EFDB8B9B6}" type="pres">
      <dgm:prSet presAssocID="{F322321E-7A26-4A4C-BF82-5B519DBA7A78}" presName="compositeSpace" presStyleCnt="0"/>
      <dgm:spPr/>
    </dgm:pt>
    <dgm:pt modelId="{EA152D03-89B9-4534-9C23-71B30D80DC9E}" type="pres">
      <dgm:prSet presAssocID="{0F603A90-D6A2-44A8-B462-CE17AEC34FBF}" presName="composite" presStyleCnt="0"/>
      <dgm:spPr/>
    </dgm:pt>
    <dgm:pt modelId="{405B25C4-64D3-4A19-BCBE-DC6E36046ED8}" type="pres">
      <dgm:prSet presAssocID="{0F603A90-D6A2-44A8-B462-CE17AEC34FBF}" presName="bgChev" presStyleLbl="node1" presStyleIdx="2" presStyleCnt="6"/>
      <dgm:spPr/>
    </dgm:pt>
    <dgm:pt modelId="{881BE4D6-AFB7-497B-A7CB-488E057F208E}" type="pres">
      <dgm:prSet presAssocID="{0F603A90-D6A2-44A8-B462-CE17AEC34FBF}" presName="txNode" presStyleLbl="fgAcc1" presStyleIdx="2" presStyleCnt="6">
        <dgm:presLayoutVars>
          <dgm:bulletEnabled val="1"/>
        </dgm:presLayoutVars>
      </dgm:prSet>
      <dgm:spPr/>
    </dgm:pt>
    <dgm:pt modelId="{6830B6C5-9BA1-4E2E-AE9D-D823649E0A20}" type="pres">
      <dgm:prSet presAssocID="{8C418560-FF33-4B4E-A85B-6F0CC2D3F9ED}" presName="compositeSpace" presStyleCnt="0"/>
      <dgm:spPr/>
    </dgm:pt>
    <dgm:pt modelId="{08D8BED8-937E-4357-BBD4-6380775E8EB6}" type="pres">
      <dgm:prSet presAssocID="{598A8498-31DB-46CC-8605-ADA43C66F6E0}" presName="composite" presStyleCnt="0"/>
      <dgm:spPr/>
    </dgm:pt>
    <dgm:pt modelId="{5F10BA4E-C88E-4362-9042-66EEB70F7C7D}" type="pres">
      <dgm:prSet presAssocID="{598A8498-31DB-46CC-8605-ADA43C66F6E0}" presName="bgChev" presStyleLbl="node1" presStyleIdx="3" presStyleCnt="6"/>
      <dgm:spPr/>
    </dgm:pt>
    <dgm:pt modelId="{D744C492-0333-4A3E-AF40-5C843C51BD38}" type="pres">
      <dgm:prSet presAssocID="{598A8498-31DB-46CC-8605-ADA43C66F6E0}" presName="txNode" presStyleLbl="fgAcc1" presStyleIdx="3" presStyleCnt="6">
        <dgm:presLayoutVars>
          <dgm:bulletEnabled val="1"/>
        </dgm:presLayoutVars>
      </dgm:prSet>
      <dgm:spPr/>
    </dgm:pt>
    <dgm:pt modelId="{839F9C1B-7492-4B29-B854-3F84631E59A9}" type="pres">
      <dgm:prSet presAssocID="{B081F8D6-D3E0-4E2C-AFAD-0DC4900BD7B6}" presName="compositeSpace" presStyleCnt="0"/>
      <dgm:spPr/>
    </dgm:pt>
    <dgm:pt modelId="{54D2B57F-8A83-48BE-A64D-2DADFF1CB36C}" type="pres">
      <dgm:prSet presAssocID="{032FE965-D1FD-49B0-A45D-C15F5C3512FC}" presName="composite" presStyleCnt="0"/>
      <dgm:spPr/>
    </dgm:pt>
    <dgm:pt modelId="{9A5E9A4A-91BC-45A5-9C2F-2693F2B4A46C}" type="pres">
      <dgm:prSet presAssocID="{032FE965-D1FD-49B0-A45D-C15F5C3512FC}" presName="bgChev" presStyleLbl="node1" presStyleIdx="4" presStyleCnt="6"/>
      <dgm:spPr/>
    </dgm:pt>
    <dgm:pt modelId="{DD08B437-D31C-4BD1-94C4-62A2A5DA73E1}" type="pres">
      <dgm:prSet presAssocID="{032FE965-D1FD-49B0-A45D-C15F5C3512FC}" presName="txNode" presStyleLbl="fgAcc1" presStyleIdx="4" presStyleCnt="6">
        <dgm:presLayoutVars>
          <dgm:bulletEnabled val="1"/>
        </dgm:presLayoutVars>
      </dgm:prSet>
      <dgm:spPr/>
    </dgm:pt>
    <dgm:pt modelId="{7B5BEBA2-33B7-4D22-AF81-23832D0CB899}" type="pres">
      <dgm:prSet presAssocID="{733BC73C-A0BB-4EA5-A998-288882D2751D}" presName="compositeSpace" presStyleCnt="0"/>
      <dgm:spPr/>
    </dgm:pt>
    <dgm:pt modelId="{834164B4-4E8E-4755-9F08-3048B5D67AB6}" type="pres">
      <dgm:prSet presAssocID="{20F87731-F26A-4EDD-AE7C-B3BD7855A095}" presName="composite" presStyleCnt="0"/>
      <dgm:spPr/>
    </dgm:pt>
    <dgm:pt modelId="{959DFE8F-6DCD-4F0A-9E5E-CE238948585D}" type="pres">
      <dgm:prSet presAssocID="{20F87731-F26A-4EDD-AE7C-B3BD7855A095}" presName="bgChev" presStyleLbl="node1" presStyleIdx="5" presStyleCnt="6"/>
      <dgm:spPr/>
    </dgm:pt>
    <dgm:pt modelId="{0579D01C-D5BB-4585-848F-CA98C21E4DAB}" type="pres">
      <dgm:prSet presAssocID="{20F87731-F26A-4EDD-AE7C-B3BD7855A095}" presName="txNode" presStyleLbl="fgAcc1" presStyleIdx="5" presStyleCnt="6" custScaleY="165929">
        <dgm:presLayoutVars>
          <dgm:bulletEnabled val="1"/>
        </dgm:presLayoutVars>
      </dgm:prSet>
      <dgm:spPr/>
    </dgm:pt>
  </dgm:ptLst>
  <dgm:cxnLst>
    <dgm:cxn modelId="{41C86025-3785-40BD-AC14-0E7F8272D9B2}" srcId="{5EC8E6AA-1895-4CC7-86D5-BE66D568BF7A}" destId="{87D62BE5-9B21-4E29-968D-FC13E97FCBBA}" srcOrd="1" destOrd="0" parTransId="{721D4AFD-FE24-48A7-B245-D14219DB07DD}" sibTransId="{F322321E-7A26-4A4C-BF82-5B519DBA7A78}"/>
    <dgm:cxn modelId="{A465212D-B43F-4829-A0CA-6633D2A876BA}" type="presOf" srcId="{032FE965-D1FD-49B0-A45D-C15F5C3512FC}" destId="{DD08B437-D31C-4BD1-94C4-62A2A5DA73E1}" srcOrd="0" destOrd="0" presId="urn:microsoft.com/office/officeart/2005/8/layout/chevronAccent+Icon"/>
    <dgm:cxn modelId="{8C290130-6CF0-417C-9CFD-498E4588A756}" type="presOf" srcId="{20F87731-F26A-4EDD-AE7C-B3BD7855A095}" destId="{0579D01C-D5BB-4585-848F-CA98C21E4DAB}" srcOrd="0" destOrd="0" presId="urn:microsoft.com/office/officeart/2005/8/layout/chevronAccent+Icon"/>
    <dgm:cxn modelId="{AABDDD44-1E87-45DC-BDF4-793D9C6282BA}" type="presOf" srcId="{87D62BE5-9B21-4E29-968D-FC13E97FCBBA}" destId="{014C93F7-CB94-4B9A-A17F-6A21A3F7D88F}" srcOrd="0" destOrd="0" presId="urn:microsoft.com/office/officeart/2005/8/layout/chevronAccent+Icon"/>
    <dgm:cxn modelId="{2303E96B-E311-4112-9811-B14642FE20C3}" type="presOf" srcId="{598A8498-31DB-46CC-8605-ADA43C66F6E0}" destId="{D744C492-0333-4A3E-AF40-5C843C51BD38}" srcOrd="0" destOrd="0" presId="urn:microsoft.com/office/officeart/2005/8/layout/chevronAccent+Icon"/>
    <dgm:cxn modelId="{2E82867B-335C-4E7C-9013-71C98F82CBA0}" srcId="{5EC8E6AA-1895-4CC7-86D5-BE66D568BF7A}" destId="{598A8498-31DB-46CC-8605-ADA43C66F6E0}" srcOrd="3" destOrd="0" parTransId="{7BC44144-F5A9-42C5-B363-8B11123CAEEB}" sibTransId="{B081F8D6-D3E0-4E2C-AFAD-0DC4900BD7B6}"/>
    <dgm:cxn modelId="{F9B4BF7E-2D9B-42D5-8606-01E71B07FD3C}" type="presOf" srcId="{5EC8E6AA-1895-4CC7-86D5-BE66D568BF7A}" destId="{B6C673B9-66CC-4477-8C6F-BAEF871BB530}" srcOrd="0" destOrd="0" presId="urn:microsoft.com/office/officeart/2005/8/layout/chevronAccent+Icon"/>
    <dgm:cxn modelId="{BE7EB586-6D61-415D-990D-B959BB3A3430}" srcId="{5EC8E6AA-1895-4CC7-86D5-BE66D568BF7A}" destId="{032FE965-D1FD-49B0-A45D-C15F5C3512FC}" srcOrd="4" destOrd="0" parTransId="{99352561-C21F-4D85-AB06-94F8311F56E3}" sibTransId="{733BC73C-A0BB-4EA5-A998-288882D2751D}"/>
    <dgm:cxn modelId="{A239C586-2A12-4F0A-84A9-6AA536618D04}" type="presOf" srcId="{0F603A90-D6A2-44A8-B462-CE17AEC34FBF}" destId="{881BE4D6-AFB7-497B-A7CB-488E057F208E}" srcOrd="0" destOrd="0" presId="urn:microsoft.com/office/officeart/2005/8/layout/chevronAccent+Icon"/>
    <dgm:cxn modelId="{FE933A90-0A50-4BFF-A880-D28532268D66}" type="presOf" srcId="{A5AACA4D-FAB5-4543-AE26-E52DD255212D}" destId="{7B3697FF-102B-4D79-916E-25416CE3FBE0}" srcOrd="0" destOrd="0" presId="urn:microsoft.com/office/officeart/2005/8/layout/chevronAccent+Icon"/>
    <dgm:cxn modelId="{99AFFEB5-6358-448B-BBFC-2D7B679718FB}" srcId="{5EC8E6AA-1895-4CC7-86D5-BE66D568BF7A}" destId="{A5AACA4D-FAB5-4543-AE26-E52DD255212D}" srcOrd="0" destOrd="0" parTransId="{82C9C2D6-BEBB-4E24-A0E2-5D4A68CA7E9E}" sibTransId="{AD0F6D66-5A7C-4F75-9213-F1E9C21AAD31}"/>
    <dgm:cxn modelId="{D97E04C6-959D-456F-9622-35EB68E65792}" srcId="{5EC8E6AA-1895-4CC7-86D5-BE66D568BF7A}" destId="{0F603A90-D6A2-44A8-B462-CE17AEC34FBF}" srcOrd="2" destOrd="0" parTransId="{6FF988EE-56A9-4BD9-BC25-60334AE5C0EF}" sibTransId="{8C418560-FF33-4B4E-A85B-6F0CC2D3F9ED}"/>
    <dgm:cxn modelId="{2FBC65CA-21CA-4C64-8532-5D5111C4FF71}" srcId="{5EC8E6AA-1895-4CC7-86D5-BE66D568BF7A}" destId="{20F87731-F26A-4EDD-AE7C-B3BD7855A095}" srcOrd="5" destOrd="0" parTransId="{3A3BCB22-02F8-4749-98C6-2FD08E22434E}" sibTransId="{4CE8E994-64AB-40F7-974E-D3B17A6C5D41}"/>
    <dgm:cxn modelId="{D11BF818-D221-4904-93F9-C94C57BCA66A}" type="presParOf" srcId="{B6C673B9-66CC-4477-8C6F-BAEF871BB530}" destId="{F6BDC1D4-C64B-4DD5-B837-030861CF6DFB}" srcOrd="0" destOrd="0" presId="urn:microsoft.com/office/officeart/2005/8/layout/chevronAccent+Icon"/>
    <dgm:cxn modelId="{6D54F571-AB1B-49BF-9592-8D5C6ED1534C}" type="presParOf" srcId="{F6BDC1D4-C64B-4DD5-B837-030861CF6DFB}" destId="{E00612FE-4D23-4AE0-8C98-EE3971D3AA6F}" srcOrd="0" destOrd="0" presId="urn:microsoft.com/office/officeart/2005/8/layout/chevronAccent+Icon"/>
    <dgm:cxn modelId="{4328EA64-F5DB-44CD-8F52-199D3B316687}" type="presParOf" srcId="{F6BDC1D4-C64B-4DD5-B837-030861CF6DFB}" destId="{7B3697FF-102B-4D79-916E-25416CE3FBE0}" srcOrd="1" destOrd="0" presId="urn:microsoft.com/office/officeart/2005/8/layout/chevronAccent+Icon"/>
    <dgm:cxn modelId="{DA8C3011-6D37-4F9C-974D-F38306643D36}" type="presParOf" srcId="{B6C673B9-66CC-4477-8C6F-BAEF871BB530}" destId="{F7510D28-1FE8-46CA-B64A-C3CE2880B6FB}" srcOrd="1" destOrd="0" presId="urn:microsoft.com/office/officeart/2005/8/layout/chevronAccent+Icon"/>
    <dgm:cxn modelId="{6F0CD946-E7B7-4088-8945-E7358DBC6631}" type="presParOf" srcId="{B6C673B9-66CC-4477-8C6F-BAEF871BB530}" destId="{968B21FE-7DFB-4D46-BB56-CA9DAEFE0233}" srcOrd="2" destOrd="0" presId="urn:microsoft.com/office/officeart/2005/8/layout/chevronAccent+Icon"/>
    <dgm:cxn modelId="{DCED9963-C092-4B33-978D-A2DBA89E8859}" type="presParOf" srcId="{968B21FE-7DFB-4D46-BB56-CA9DAEFE0233}" destId="{C159A415-DF8C-4111-BB78-F31D0EE001F6}" srcOrd="0" destOrd="0" presId="urn:microsoft.com/office/officeart/2005/8/layout/chevronAccent+Icon"/>
    <dgm:cxn modelId="{6DAFA70E-9722-4D12-940B-87E94A86C2D4}" type="presParOf" srcId="{968B21FE-7DFB-4D46-BB56-CA9DAEFE0233}" destId="{014C93F7-CB94-4B9A-A17F-6A21A3F7D88F}" srcOrd="1" destOrd="0" presId="urn:microsoft.com/office/officeart/2005/8/layout/chevronAccent+Icon"/>
    <dgm:cxn modelId="{D07057BA-E302-445C-89FC-E604A31E7858}" type="presParOf" srcId="{B6C673B9-66CC-4477-8C6F-BAEF871BB530}" destId="{EAD758E9-4F59-45DD-A5C5-F53EFDB8B9B6}" srcOrd="3" destOrd="0" presId="urn:microsoft.com/office/officeart/2005/8/layout/chevronAccent+Icon"/>
    <dgm:cxn modelId="{C4B81A5C-4631-4A7C-BDAB-5BCE20AEE880}" type="presParOf" srcId="{B6C673B9-66CC-4477-8C6F-BAEF871BB530}" destId="{EA152D03-89B9-4534-9C23-71B30D80DC9E}" srcOrd="4" destOrd="0" presId="urn:microsoft.com/office/officeart/2005/8/layout/chevronAccent+Icon"/>
    <dgm:cxn modelId="{59D04453-4D6C-48D2-8117-C1A46B092742}" type="presParOf" srcId="{EA152D03-89B9-4534-9C23-71B30D80DC9E}" destId="{405B25C4-64D3-4A19-BCBE-DC6E36046ED8}" srcOrd="0" destOrd="0" presId="urn:microsoft.com/office/officeart/2005/8/layout/chevronAccent+Icon"/>
    <dgm:cxn modelId="{05A047B5-8DCA-4290-9B2A-397743583FA8}" type="presParOf" srcId="{EA152D03-89B9-4534-9C23-71B30D80DC9E}" destId="{881BE4D6-AFB7-497B-A7CB-488E057F208E}" srcOrd="1" destOrd="0" presId="urn:microsoft.com/office/officeart/2005/8/layout/chevronAccent+Icon"/>
    <dgm:cxn modelId="{E041EE75-FF64-4BE0-A208-7A32741AA60B}" type="presParOf" srcId="{B6C673B9-66CC-4477-8C6F-BAEF871BB530}" destId="{6830B6C5-9BA1-4E2E-AE9D-D823649E0A20}" srcOrd="5" destOrd="0" presId="urn:microsoft.com/office/officeart/2005/8/layout/chevronAccent+Icon"/>
    <dgm:cxn modelId="{81B59100-9DFC-49DB-B9A1-751941010C09}" type="presParOf" srcId="{B6C673B9-66CC-4477-8C6F-BAEF871BB530}" destId="{08D8BED8-937E-4357-BBD4-6380775E8EB6}" srcOrd="6" destOrd="0" presId="urn:microsoft.com/office/officeart/2005/8/layout/chevronAccent+Icon"/>
    <dgm:cxn modelId="{76B40A74-BD76-4DDE-BE5A-4D0969833E36}" type="presParOf" srcId="{08D8BED8-937E-4357-BBD4-6380775E8EB6}" destId="{5F10BA4E-C88E-4362-9042-66EEB70F7C7D}" srcOrd="0" destOrd="0" presId="urn:microsoft.com/office/officeart/2005/8/layout/chevronAccent+Icon"/>
    <dgm:cxn modelId="{69F1E7D8-B2F5-4CE1-A7E7-737B74071C52}" type="presParOf" srcId="{08D8BED8-937E-4357-BBD4-6380775E8EB6}" destId="{D744C492-0333-4A3E-AF40-5C843C51BD38}" srcOrd="1" destOrd="0" presId="urn:microsoft.com/office/officeart/2005/8/layout/chevronAccent+Icon"/>
    <dgm:cxn modelId="{CC66F053-2E4B-48E9-944E-E4126ADFE36B}" type="presParOf" srcId="{B6C673B9-66CC-4477-8C6F-BAEF871BB530}" destId="{839F9C1B-7492-4B29-B854-3F84631E59A9}" srcOrd="7" destOrd="0" presId="urn:microsoft.com/office/officeart/2005/8/layout/chevronAccent+Icon"/>
    <dgm:cxn modelId="{5C059F59-4437-4782-9265-2A12859AB3F7}" type="presParOf" srcId="{B6C673B9-66CC-4477-8C6F-BAEF871BB530}" destId="{54D2B57F-8A83-48BE-A64D-2DADFF1CB36C}" srcOrd="8" destOrd="0" presId="urn:microsoft.com/office/officeart/2005/8/layout/chevronAccent+Icon"/>
    <dgm:cxn modelId="{259A04FF-F129-4E6E-A8AA-F0827155C35E}" type="presParOf" srcId="{54D2B57F-8A83-48BE-A64D-2DADFF1CB36C}" destId="{9A5E9A4A-91BC-45A5-9C2F-2693F2B4A46C}" srcOrd="0" destOrd="0" presId="urn:microsoft.com/office/officeart/2005/8/layout/chevronAccent+Icon"/>
    <dgm:cxn modelId="{3F4D7B0C-9659-4D9C-B260-B642275F954E}" type="presParOf" srcId="{54D2B57F-8A83-48BE-A64D-2DADFF1CB36C}" destId="{DD08B437-D31C-4BD1-94C4-62A2A5DA73E1}" srcOrd="1" destOrd="0" presId="urn:microsoft.com/office/officeart/2005/8/layout/chevronAccent+Icon"/>
    <dgm:cxn modelId="{A95CC96D-8A38-42E9-A5D0-CFD6DF9A89B7}" type="presParOf" srcId="{B6C673B9-66CC-4477-8C6F-BAEF871BB530}" destId="{7B5BEBA2-33B7-4D22-AF81-23832D0CB899}" srcOrd="9" destOrd="0" presId="urn:microsoft.com/office/officeart/2005/8/layout/chevronAccent+Icon"/>
    <dgm:cxn modelId="{11DD65AB-8BBB-4699-8013-8CB042715A09}" type="presParOf" srcId="{B6C673B9-66CC-4477-8C6F-BAEF871BB530}" destId="{834164B4-4E8E-4755-9F08-3048B5D67AB6}" srcOrd="10" destOrd="0" presId="urn:microsoft.com/office/officeart/2005/8/layout/chevronAccent+Icon"/>
    <dgm:cxn modelId="{EC07B5D2-BC22-4F64-82CC-466A388F8A54}" type="presParOf" srcId="{834164B4-4E8E-4755-9F08-3048B5D67AB6}" destId="{959DFE8F-6DCD-4F0A-9E5E-CE238948585D}" srcOrd="0" destOrd="0" presId="urn:microsoft.com/office/officeart/2005/8/layout/chevronAccent+Icon"/>
    <dgm:cxn modelId="{5EF335DB-0D15-436B-98BA-7C4B4C40E808}" type="presParOf" srcId="{834164B4-4E8E-4755-9F08-3048B5D67AB6}" destId="{0579D01C-D5BB-4585-848F-CA98C21E4DAB}" srcOrd="1" destOrd="0" presId="urn:microsoft.com/office/officeart/2005/8/layout/chevronAccent+Icon"/>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0612FE-4D23-4AE0-8C98-EE3971D3AA6F}">
      <dsp:nvSpPr>
        <dsp:cNvPr id="0" name=""/>
        <dsp:cNvSpPr/>
      </dsp:nvSpPr>
      <dsp:spPr>
        <a:xfrm>
          <a:off x="456" y="363083"/>
          <a:ext cx="883643" cy="34108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3697FF-102B-4D79-916E-25416CE3FBE0}">
      <dsp:nvSpPr>
        <dsp:cNvPr id="0" name=""/>
        <dsp:cNvSpPr/>
      </dsp:nvSpPr>
      <dsp:spPr>
        <a:xfrm>
          <a:off x="236094" y="448355"/>
          <a:ext cx="746187" cy="3410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2009</a:t>
          </a:r>
        </a:p>
        <a:p>
          <a:pPr marL="0" lvl="0" indent="0" algn="ctr" defTabSz="222250">
            <a:lnSpc>
              <a:spcPct val="90000"/>
            </a:lnSpc>
            <a:spcBef>
              <a:spcPct val="0"/>
            </a:spcBef>
            <a:spcAft>
              <a:spcPct val="35000"/>
            </a:spcAft>
            <a:buNone/>
          </a:pPr>
          <a:r>
            <a:rPr lang="en-GB" sz="500" kern="1200"/>
            <a:t>8 Meddyg Teulu/Partner (7 cyfwerth ag amser llawn (WTE))</a:t>
          </a:r>
        </a:p>
      </dsp:txBody>
      <dsp:txXfrm>
        <a:off x="246084" y="458345"/>
        <a:ext cx="726207" cy="321106"/>
      </dsp:txXfrm>
    </dsp:sp>
    <dsp:sp modelId="{C159A415-DF8C-4111-BB78-F31D0EE001F6}">
      <dsp:nvSpPr>
        <dsp:cNvPr id="0" name=""/>
        <dsp:cNvSpPr/>
      </dsp:nvSpPr>
      <dsp:spPr>
        <a:xfrm>
          <a:off x="1009773" y="363083"/>
          <a:ext cx="883643" cy="34108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4C93F7-CB94-4B9A-A17F-6A21A3F7D88F}">
      <dsp:nvSpPr>
        <dsp:cNvPr id="0" name=""/>
        <dsp:cNvSpPr/>
      </dsp:nvSpPr>
      <dsp:spPr>
        <a:xfrm>
          <a:off x="1245411" y="448355"/>
          <a:ext cx="746187" cy="3410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2011 </a:t>
          </a:r>
        </a:p>
        <a:p>
          <a:pPr marL="0" lvl="0" indent="0" algn="ctr" defTabSz="222250">
            <a:lnSpc>
              <a:spcPct val="90000"/>
            </a:lnSpc>
            <a:spcBef>
              <a:spcPct val="0"/>
            </a:spcBef>
            <a:spcAft>
              <a:spcPct val="35000"/>
            </a:spcAft>
            <a:buNone/>
          </a:pPr>
          <a:r>
            <a:rPr lang="en-GB" sz="500" kern="1200"/>
            <a:t>Cadw Meddyg Teulu </a:t>
          </a:r>
        </a:p>
      </dsp:txBody>
      <dsp:txXfrm>
        <a:off x="1255401" y="458345"/>
        <a:ext cx="726207" cy="321106"/>
      </dsp:txXfrm>
    </dsp:sp>
    <dsp:sp modelId="{405B25C4-64D3-4A19-BCBE-DC6E36046ED8}">
      <dsp:nvSpPr>
        <dsp:cNvPr id="0" name=""/>
        <dsp:cNvSpPr/>
      </dsp:nvSpPr>
      <dsp:spPr>
        <a:xfrm>
          <a:off x="2019090" y="363083"/>
          <a:ext cx="883643" cy="34108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1BE4D6-AFB7-497B-A7CB-488E057F208E}">
      <dsp:nvSpPr>
        <dsp:cNvPr id="0" name=""/>
        <dsp:cNvSpPr/>
      </dsp:nvSpPr>
      <dsp:spPr>
        <a:xfrm>
          <a:off x="2254729" y="448355"/>
          <a:ext cx="746187" cy="3410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2013</a:t>
          </a:r>
        </a:p>
        <a:p>
          <a:pPr marL="0" lvl="0" indent="0" algn="ctr" defTabSz="222250">
            <a:lnSpc>
              <a:spcPct val="90000"/>
            </a:lnSpc>
            <a:spcBef>
              <a:spcPct val="0"/>
            </a:spcBef>
            <a:spcAft>
              <a:spcPct val="35000"/>
            </a:spcAft>
            <a:buNone/>
          </a:pPr>
          <a:r>
            <a:rPr lang="en-GB" sz="500" kern="1200"/>
            <a:t>Uwch-ymarferydd Nyrsio </a:t>
          </a:r>
        </a:p>
      </dsp:txBody>
      <dsp:txXfrm>
        <a:off x="2264719" y="458345"/>
        <a:ext cx="726207" cy="321106"/>
      </dsp:txXfrm>
    </dsp:sp>
    <dsp:sp modelId="{5F10BA4E-C88E-4362-9042-66EEB70F7C7D}">
      <dsp:nvSpPr>
        <dsp:cNvPr id="0" name=""/>
        <dsp:cNvSpPr/>
      </dsp:nvSpPr>
      <dsp:spPr>
        <a:xfrm>
          <a:off x="3028408" y="363083"/>
          <a:ext cx="883643" cy="34108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44C492-0333-4A3E-AF40-5C843C51BD38}">
      <dsp:nvSpPr>
        <dsp:cNvPr id="0" name=""/>
        <dsp:cNvSpPr/>
      </dsp:nvSpPr>
      <dsp:spPr>
        <a:xfrm>
          <a:off x="3264046" y="448355"/>
          <a:ext cx="746187" cy="3410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2015</a:t>
          </a:r>
        </a:p>
        <a:p>
          <a:pPr marL="0" lvl="0" indent="0" algn="ctr" defTabSz="222250">
            <a:lnSpc>
              <a:spcPct val="90000"/>
            </a:lnSpc>
            <a:spcBef>
              <a:spcPct val="0"/>
            </a:spcBef>
            <a:spcAft>
              <a:spcPct val="35000"/>
            </a:spcAft>
            <a:buNone/>
          </a:pPr>
          <a:r>
            <a:rPr lang="en-GB" sz="500" kern="1200"/>
            <a:t>Nyrs Frysbennu </a:t>
          </a:r>
        </a:p>
      </dsp:txBody>
      <dsp:txXfrm>
        <a:off x="3274036" y="458345"/>
        <a:ext cx="726207" cy="321106"/>
      </dsp:txXfrm>
    </dsp:sp>
    <dsp:sp modelId="{9A5E9A4A-91BC-45A5-9C2F-2693F2B4A46C}">
      <dsp:nvSpPr>
        <dsp:cNvPr id="0" name=""/>
        <dsp:cNvSpPr/>
      </dsp:nvSpPr>
      <dsp:spPr>
        <a:xfrm>
          <a:off x="4037725" y="363083"/>
          <a:ext cx="883643" cy="34108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08B437-D31C-4BD1-94C4-62A2A5DA73E1}">
      <dsp:nvSpPr>
        <dsp:cNvPr id="0" name=""/>
        <dsp:cNvSpPr/>
      </dsp:nvSpPr>
      <dsp:spPr>
        <a:xfrm>
          <a:off x="4273363" y="448355"/>
          <a:ext cx="746187" cy="3410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System ffôn a system weinyddol yn seiliedig ar Gwmwl </a:t>
          </a:r>
        </a:p>
      </dsp:txBody>
      <dsp:txXfrm>
        <a:off x="4283353" y="458345"/>
        <a:ext cx="726207" cy="321106"/>
      </dsp:txXfrm>
    </dsp:sp>
    <dsp:sp modelId="{959DFE8F-6DCD-4F0A-9E5E-CE238948585D}">
      <dsp:nvSpPr>
        <dsp:cNvPr id="0" name=""/>
        <dsp:cNvSpPr/>
      </dsp:nvSpPr>
      <dsp:spPr>
        <a:xfrm>
          <a:off x="5047042" y="320447"/>
          <a:ext cx="883643" cy="34108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79D01C-D5BB-4585-848F-CA98C21E4DAB}">
      <dsp:nvSpPr>
        <dsp:cNvPr id="0" name=""/>
        <dsp:cNvSpPr/>
      </dsp:nvSpPr>
      <dsp:spPr>
        <a:xfrm>
          <a:off x="5282680" y="293281"/>
          <a:ext cx="746187" cy="56596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2016 </a:t>
          </a:r>
        </a:p>
        <a:p>
          <a:pPr marL="0" lvl="0" indent="0" algn="ctr" defTabSz="222250">
            <a:lnSpc>
              <a:spcPct val="90000"/>
            </a:lnSpc>
            <a:spcBef>
              <a:spcPct val="0"/>
            </a:spcBef>
            <a:spcAft>
              <a:spcPct val="35000"/>
            </a:spcAft>
            <a:buNone/>
          </a:pPr>
          <a:r>
            <a:rPr lang="en-GB" sz="500" kern="1200"/>
            <a:t>Ymddiswyddiad partner iau </a:t>
          </a:r>
        </a:p>
        <a:p>
          <a:pPr marL="0" lvl="0" indent="0" algn="ctr" defTabSz="222250">
            <a:lnSpc>
              <a:spcPct val="90000"/>
            </a:lnSpc>
            <a:spcBef>
              <a:spcPct val="0"/>
            </a:spcBef>
            <a:spcAft>
              <a:spcPct val="35000"/>
            </a:spcAft>
            <a:buNone/>
          </a:pPr>
          <a:r>
            <a:rPr lang="en-GB" sz="500" kern="1200"/>
            <a:t>Recriwtiwyd partner newydd a meddyg teulu cyflogedig </a:t>
          </a:r>
        </a:p>
      </dsp:txBody>
      <dsp:txXfrm>
        <a:off x="5299256" y="309857"/>
        <a:ext cx="713035" cy="53280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f07140-6665-400a-9a6b-730f4fb3f842" xsi:nil="true"/>
    <lcf76f155ced4ddcb4097134ff3c332f xmlns="8f940056-8834-4c3c-ad52-74983a0882a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7A67F5CF503D4B8594A56987E46201" ma:contentTypeVersion="11" ma:contentTypeDescription="Create a new document." ma:contentTypeScope="" ma:versionID="35d9caca3e4fc008a0980b519ffda124">
  <xsd:schema xmlns:xsd="http://www.w3.org/2001/XMLSchema" xmlns:xs="http://www.w3.org/2001/XMLSchema" xmlns:p="http://schemas.microsoft.com/office/2006/metadata/properties" xmlns:ns2="8f940056-8834-4c3c-ad52-74983a0882a7" xmlns:ns3="0ff07140-6665-400a-9a6b-730f4fb3f842" targetNamespace="http://schemas.microsoft.com/office/2006/metadata/properties" ma:root="true" ma:fieldsID="3640135fd0083c9978ae4dd20b0a324d" ns2:_="" ns3:_="">
    <xsd:import namespace="8f940056-8834-4c3c-ad52-74983a0882a7"/>
    <xsd:import namespace="0ff07140-6665-400a-9a6b-730f4fb3f8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40056-8834-4c3c-ad52-74983a0882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f07140-6665-400a-9a6b-730f4fb3f84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9471a2-2cd5-4664-9fa9-f294508c6de7}" ma:internalName="TaxCatchAll" ma:showField="CatchAllData" ma:web="0ff07140-6665-400a-9a6b-730f4fb3f8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732E06-5184-4BD2-9A2C-D602347130E8}">
  <ds:schemaRefs>
    <ds:schemaRef ds:uri="8f940056-8834-4c3c-ad52-74983a0882a7"/>
    <ds:schemaRef ds:uri="http://purl.org/dc/dcmitype/"/>
    <ds:schemaRef ds:uri="http://schemas.openxmlformats.org/package/2006/metadata/core-properties"/>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0ff07140-6665-400a-9a6b-730f4fb3f842"/>
    <ds:schemaRef ds:uri="http://schemas.microsoft.com/office/2006/metadata/properties"/>
  </ds:schemaRefs>
</ds:datastoreItem>
</file>

<file path=customXml/itemProps2.xml><?xml version="1.0" encoding="utf-8"?>
<ds:datastoreItem xmlns:ds="http://schemas.openxmlformats.org/officeDocument/2006/customXml" ds:itemID="{87D6E776-27FA-4B7D-B49A-4388A6F43138}">
  <ds:schemaRefs>
    <ds:schemaRef ds:uri="http://schemas.microsoft.com/sharepoint/v3/contenttype/forms"/>
  </ds:schemaRefs>
</ds:datastoreItem>
</file>

<file path=customXml/itemProps3.xml><?xml version="1.0" encoding="utf-8"?>
<ds:datastoreItem xmlns:ds="http://schemas.openxmlformats.org/officeDocument/2006/customXml" ds:itemID="{AA38B1D6-696B-481E-8F0C-23B603547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40056-8834-4c3c-ad52-74983a0882a7"/>
    <ds:schemaRef ds:uri="0ff07140-6665-400a-9a6b-730f4fb3f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1223</Words>
  <Characters>6973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Holly McAnoy (Public Health Wales - No. 2 Capital Quarter)</cp:lastModifiedBy>
  <cp:revision>2</cp:revision>
  <cp:lastPrinted>2021-10-08T12:15:00Z</cp:lastPrinted>
  <dcterms:created xsi:type="dcterms:W3CDTF">2025-04-10T14:55:00Z</dcterms:created>
  <dcterms:modified xsi:type="dcterms:W3CDTF">2025-04-10T14:55:00Z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0x0101008D7A67F5CF503D4B8594A56987E46201</vt:lpwstr>
  </property>
  <property fmtid="{D5CDD505-2E9C-101B-9397-08002B2CF9AE}" pid="3" name="MediaServiceImageTags">
    <vt:lpwstr/>
  </property>
</Properties>
</file>